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E305" w14:textId="77777777" w:rsidR="009F4D2B" w:rsidRPr="00274E1E" w:rsidRDefault="009F4D2B" w:rsidP="0081078B">
      <w:pPr>
        <w:rPr>
          <w:rFonts w:ascii="Avenir Book" w:hAnsi="Avenir Book"/>
          <w:sz w:val="22"/>
        </w:rPr>
      </w:pP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9F4D2B" w:rsidRPr="00274E1E" w14:paraId="755C2186" w14:textId="77777777" w:rsidTr="00800243">
        <w:trPr>
          <w:trHeight w:val="1415"/>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1F335" w14:textId="77777777" w:rsidR="009F4D2B" w:rsidRPr="00274E1E" w:rsidRDefault="009F4D2B" w:rsidP="0081078B">
            <w:pPr>
              <w:rPr>
                <w:rFonts w:ascii="Avenir Book" w:hAnsi="Avenir Book"/>
                <w:sz w:val="22"/>
              </w:rPr>
            </w:pPr>
            <w:r w:rsidRPr="00274E1E">
              <w:rPr>
                <w:rFonts w:ascii="Avenir Book" w:hAnsi="Avenir Book"/>
                <w:sz w:val="22"/>
              </w:rPr>
              <w:t>University Faculty Council meetings ordinarily consist of discussion of issues of university-wide importance. These minutes may identify issues that have been discussed and may record viewpoints or opinions held by one or more UFC members. Unless explicitly stated otherwise, these minutes do not reflect the views or opinions of the UFC as a body and do not indicate that any consensus was reached among UFC members.</w:t>
            </w:r>
          </w:p>
        </w:tc>
      </w:tr>
    </w:tbl>
    <w:p w14:paraId="4695A763" w14:textId="77777777" w:rsidR="009F4D2B" w:rsidRPr="00274E1E" w:rsidRDefault="009F4D2B" w:rsidP="0081078B">
      <w:pPr>
        <w:rPr>
          <w:rFonts w:ascii="Avenir Book" w:hAnsi="Avenir Book"/>
          <w:sz w:val="22"/>
        </w:rPr>
      </w:pPr>
    </w:p>
    <w:p w14:paraId="0F5035E9" w14:textId="77777777" w:rsidR="009F4D2B" w:rsidRPr="00274E1E" w:rsidRDefault="009F4D2B" w:rsidP="0081078B">
      <w:pPr>
        <w:rPr>
          <w:rFonts w:ascii="Avenir Book" w:hAnsi="Avenir Book"/>
          <w:sz w:val="22"/>
        </w:rPr>
      </w:pPr>
    </w:p>
    <w:p w14:paraId="2E3E91D0" w14:textId="32B80B55" w:rsidR="009F4D2B" w:rsidRPr="00274E1E" w:rsidRDefault="009F4D2B" w:rsidP="0081078B">
      <w:pPr>
        <w:rPr>
          <w:rFonts w:ascii="Avenir Book" w:hAnsi="Avenir Book"/>
          <w:sz w:val="22"/>
        </w:rPr>
      </w:pPr>
      <w:r w:rsidRPr="00274E1E">
        <w:rPr>
          <w:rFonts w:ascii="Avenir Book" w:hAnsi="Avenir Book"/>
          <w:sz w:val="22"/>
        </w:rPr>
        <w:t>University Faculty Council Minutes</w:t>
      </w:r>
    </w:p>
    <w:p w14:paraId="316CA4FE" w14:textId="77777777" w:rsidR="009F4D2B" w:rsidRPr="00274E1E" w:rsidRDefault="009F4D2B" w:rsidP="0081078B">
      <w:pPr>
        <w:rPr>
          <w:rFonts w:ascii="Avenir Book" w:hAnsi="Avenir Book"/>
          <w:sz w:val="22"/>
        </w:rPr>
      </w:pPr>
      <w:r w:rsidRPr="00274E1E">
        <w:rPr>
          <w:rFonts w:ascii="Avenir Book" w:hAnsi="Avenir Book"/>
          <w:sz w:val="22"/>
        </w:rPr>
        <w:t>Friday, February 04, 2022</w:t>
      </w:r>
    </w:p>
    <w:p w14:paraId="3002623E" w14:textId="77777777" w:rsidR="009F4D2B" w:rsidRPr="00274E1E" w:rsidRDefault="009F4D2B" w:rsidP="0081078B">
      <w:pPr>
        <w:rPr>
          <w:rFonts w:ascii="Avenir Book" w:hAnsi="Avenir Book"/>
          <w:sz w:val="22"/>
        </w:rPr>
      </w:pPr>
      <w:r w:rsidRPr="00274E1E">
        <w:rPr>
          <w:rFonts w:ascii="Avenir Book" w:hAnsi="Avenir Book"/>
          <w:sz w:val="22"/>
        </w:rPr>
        <w:t>11:00 am to 1:00 pm</w:t>
      </w:r>
    </w:p>
    <w:p w14:paraId="667FA050" w14:textId="77777777" w:rsidR="009F4D2B" w:rsidRPr="00274E1E" w:rsidRDefault="009F4D2B" w:rsidP="0081078B">
      <w:pPr>
        <w:rPr>
          <w:rFonts w:ascii="Avenir Book" w:hAnsi="Avenir Book"/>
          <w:sz w:val="22"/>
        </w:rPr>
      </w:pPr>
      <w:r w:rsidRPr="00274E1E">
        <w:rPr>
          <w:rFonts w:ascii="Avenir Book" w:hAnsi="Avenir Book"/>
          <w:sz w:val="22"/>
        </w:rPr>
        <w:t xml:space="preserve">ZOOM meeting - </w:t>
      </w:r>
      <w:hyperlink r:id="rId6" w:tgtFrame="_blank" w:history="1">
        <w:r w:rsidRPr="00274E1E">
          <w:rPr>
            <w:rStyle w:val="Hyperlink"/>
            <w:rFonts w:ascii="Avenir Book" w:hAnsi="Avenir Book"/>
            <w:sz w:val="22"/>
          </w:rPr>
          <w:t>https://pepperdine.zoom.us/j/89582923392</w:t>
        </w:r>
      </w:hyperlink>
    </w:p>
    <w:p w14:paraId="49361B51" w14:textId="77777777" w:rsidR="009F4D2B" w:rsidRPr="00274E1E" w:rsidRDefault="009F4D2B" w:rsidP="0081078B">
      <w:pPr>
        <w:rPr>
          <w:rFonts w:ascii="Avenir Book" w:hAnsi="Avenir Book"/>
          <w:sz w:val="22"/>
        </w:rPr>
      </w:pPr>
    </w:p>
    <w:p w14:paraId="2972AF9F" w14:textId="1D55DDF2" w:rsidR="009F4D2B" w:rsidRPr="00274E1E" w:rsidRDefault="009F4D2B" w:rsidP="0081078B">
      <w:pPr>
        <w:rPr>
          <w:rFonts w:ascii="Avenir Book" w:hAnsi="Avenir Book"/>
          <w:sz w:val="22"/>
        </w:rPr>
      </w:pPr>
      <w:r w:rsidRPr="00274E1E">
        <w:rPr>
          <w:rFonts w:ascii="Avenir Book" w:hAnsi="Avenir Book"/>
          <w:sz w:val="22"/>
        </w:rPr>
        <w:t>In attendance</w:t>
      </w:r>
    </w:p>
    <w:p w14:paraId="592FE740" w14:textId="1C724992" w:rsidR="009F4D2B" w:rsidRPr="00274E1E" w:rsidRDefault="009F4D2B" w:rsidP="0081078B">
      <w:pPr>
        <w:rPr>
          <w:rFonts w:ascii="Avenir Book" w:hAnsi="Avenir Book"/>
          <w:sz w:val="22"/>
        </w:rPr>
      </w:pPr>
      <w:proofErr w:type="spellStart"/>
      <w:r w:rsidRPr="00274E1E">
        <w:rPr>
          <w:rFonts w:ascii="Avenir Book" w:hAnsi="Avenir Book"/>
          <w:sz w:val="22"/>
        </w:rPr>
        <w:t>Seaver</w:t>
      </w:r>
      <w:proofErr w:type="spellEnd"/>
      <w:r w:rsidRPr="00274E1E">
        <w:rPr>
          <w:rFonts w:ascii="Avenir Book" w:hAnsi="Avenir Book"/>
          <w:sz w:val="22"/>
        </w:rPr>
        <w:t xml:space="preserve"> = Chris Doran (left early), Maire Mullins, Jennifer Smith (chair), Hollace Starr (secretary)</w:t>
      </w:r>
    </w:p>
    <w:p w14:paraId="1DC7611D" w14:textId="77777777" w:rsidR="009F4D2B" w:rsidRPr="00274E1E" w:rsidRDefault="009F4D2B" w:rsidP="0081078B">
      <w:pPr>
        <w:rPr>
          <w:rFonts w:ascii="Avenir Book" w:hAnsi="Avenir Book"/>
          <w:sz w:val="22"/>
        </w:rPr>
      </w:pPr>
      <w:r w:rsidRPr="00274E1E">
        <w:rPr>
          <w:rFonts w:ascii="Avenir Book" w:hAnsi="Avenir Book"/>
          <w:sz w:val="22"/>
        </w:rPr>
        <w:t xml:space="preserve">PGBS = Mark Chun, </w:t>
      </w:r>
      <w:proofErr w:type="spellStart"/>
      <w:r w:rsidRPr="00274E1E">
        <w:rPr>
          <w:rFonts w:ascii="Avenir Book" w:hAnsi="Avenir Book"/>
          <w:sz w:val="22"/>
        </w:rPr>
        <w:t>Augus</w:t>
      </w:r>
      <w:proofErr w:type="spellEnd"/>
      <w:r w:rsidRPr="00274E1E">
        <w:rPr>
          <w:rFonts w:ascii="Avenir Book" w:hAnsi="Avenir Book"/>
          <w:sz w:val="22"/>
        </w:rPr>
        <w:t xml:space="preserve"> </w:t>
      </w:r>
      <w:proofErr w:type="spellStart"/>
      <w:r w:rsidRPr="00274E1E">
        <w:rPr>
          <w:rFonts w:ascii="Avenir Book" w:hAnsi="Avenir Book"/>
          <w:sz w:val="22"/>
        </w:rPr>
        <w:t>Harjoto</w:t>
      </w:r>
      <w:proofErr w:type="spellEnd"/>
      <w:r w:rsidRPr="00274E1E">
        <w:rPr>
          <w:rFonts w:ascii="Avenir Book" w:hAnsi="Avenir Book"/>
          <w:sz w:val="22"/>
        </w:rPr>
        <w:t>, Richard Walton</w:t>
      </w:r>
    </w:p>
    <w:p w14:paraId="04E5475E" w14:textId="77777777" w:rsidR="009F4D2B" w:rsidRPr="00274E1E" w:rsidRDefault="009F4D2B" w:rsidP="0081078B">
      <w:pPr>
        <w:rPr>
          <w:rFonts w:ascii="Avenir Book" w:hAnsi="Avenir Book"/>
          <w:sz w:val="22"/>
        </w:rPr>
      </w:pPr>
      <w:r w:rsidRPr="00274E1E">
        <w:rPr>
          <w:rFonts w:ascii="Avenir Book" w:hAnsi="Avenir Book"/>
          <w:sz w:val="22"/>
        </w:rPr>
        <w:t xml:space="preserve">GSEP = Dennis Lowe, Veronica </w:t>
      </w:r>
      <w:proofErr w:type="spellStart"/>
      <w:r w:rsidRPr="00274E1E">
        <w:rPr>
          <w:rFonts w:ascii="Avenir Book" w:hAnsi="Avenir Book"/>
          <w:sz w:val="22"/>
        </w:rPr>
        <w:t>Viesca</w:t>
      </w:r>
      <w:proofErr w:type="spellEnd"/>
    </w:p>
    <w:p w14:paraId="6AEF8C9B" w14:textId="77777777" w:rsidR="009F4D2B" w:rsidRPr="00274E1E" w:rsidRDefault="009F4D2B" w:rsidP="0081078B">
      <w:pPr>
        <w:rPr>
          <w:rFonts w:ascii="Avenir Book" w:hAnsi="Avenir Book"/>
          <w:sz w:val="22"/>
        </w:rPr>
      </w:pPr>
      <w:r w:rsidRPr="00274E1E">
        <w:rPr>
          <w:rFonts w:ascii="Avenir Book" w:hAnsi="Avenir Book"/>
          <w:sz w:val="22"/>
        </w:rPr>
        <w:t xml:space="preserve">CSOL = Mark </w:t>
      </w:r>
      <w:proofErr w:type="spellStart"/>
      <w:r w:rsidRPr="00274E1E">
        <w:rPr>
          <w:rFonts w:ascii="Avenir Book" w:hAnsi="Avenir Book"/>
          <w:sz w:val="22"/>
        </w:rPr>
        <w:t>Scarberry</w:t>
      </w:r>
      <w:proofErr w:type="spellEnd"/>
      <w:r w:rsidRPr="00274E1E">
        <w:rPr>
          <w:rFonts w:ascii="Avenir Book" w:hAnsi="Avenir Book"/>
          <w:sz w:val="22"/>
        </w:rPr>
        <w:t xml:space="preserve"> (vice-chair), </w:t>
      </w:r>
      <w:proofErr w:type="spellStart"/>
      <w:r w:rsidRPr="00274E1E">
        <w:rPr>
          <w:rFonts w:ascii="Avenir Book" w:hAnsi="Avenir Book"/>
          <w:sz w:val="22"/>
        </w:rPr>
        <w:t>Sukhsimranjit</w:t>
      </w:r>
      <w:proofErr w:type="spellEnd"/>
      <w:r w:rsidRPr="00274E1E">
        <w:rPr>
          <w:rFonts w:ascii="Avenir Book" w:hAnsi="Avenir Book"/>
          <w:sz w:val="22"/>
        </w:rPr>
        <w:t xml:space="preserve"> Singh</w:t>
      </w:r>
    </w:p>
    <w:p w14:paraId="02F1FDA4" w14:textId="77777777" w:rsidR="009F4D2B" w:rsidRPr="00274E1E" w:rsidRDefault="009F4D2B" w:rsidP="0081078B">
      <w:pPr>
        <w:rPr>
          <w:rFonts w:ascii="Avenir Book" w:hAnsi="Avenir Book"/>
          <w:sz w:val="22"/>
        </w:rPr>
      </w:pPr>
      <w:r w:rsidRPr="00274E1E">
        <w:rPr>
          <w:rFonts w:ascii="Avenir Book" w:hAnsi="Avenir Book"/>
          <w:sz w:val="22"/>
        </w:rPr>
        <w:t>SPP = Ted McAllister</w:t>
      </w:r>
    </w:p>
    <w:p w14:paraId="189C1C47" w14:textId="2CE35902" w:rsidR="009F4D2B" w:rsidRPr="00274E1E" w:rsidRDefault="009F4D2B" w:rsidP="0081078B">
      <w:pPr>
        <w:rPr>
          <w:rFonts w:ascii="Avenir Book" w:hAnsi="Avenir Book"/>
          <w:sz w:val="22"/>
        </w:rPr>
      </w:pPr>
      <w:r w:rsidRPr="00274E1E">
        <w:rPr>
          <w:rFonts w:ascii="Avenir Book" w:hAnsi="Avenir Book"/>
          <w:sz w:val="22"/>
        </w:rPr>
        <w:t>Admin = Jim Gash, Jay Brewster, Lee Kats (left early)</w:t>
      </w:r>
    </w:p>
    <w:p w14:paraId="02303F1F" w14:textId="77777777" w:rsidR="009F4D2B" w:rsidRPr="00274E1E" w:rsidRDefault="009F4D2B" w:rsidP="0081078B">
      <w:pPr>
        <w:rPr>
          <w:rFonts w:ascii="Avenir Book" w:hAnsi="Avenir Book"/>
          <w:sz w:val="22"/>
        </w:rPr>
      </w:pPr>
    </w:p>
    <w:p w14:paraId="49E1747D" w14:textId="77777777" w:rsidR="008A5657" w:rsidRPr="00BE517E" w:rsidRDefault="009F4D2B" w:rsidP="0081078B">
      <w:pPr>
        <w:pStyle w:val="ListParagraph"/>
        <w:numPr>
          <w:ilvl w:val="0"/>
          <w:numId w:val="6"/>
        </w:numPr>
        <w:rPr>
          <w:rFonts w:ascii="Avenir Book" w:hAnsi="Avenir Book"/>
          <w:b/>
          <w:bCs/>
          <w:sz w:val="22"/>
        </w:rPr>
      </w:pPr>
      <w:r w:rsidRPr="00BE517E">
        <w:rPr>
          <w:rFonts w:ascii="Avenir Book" w:hAnsi="Avenir Book"/>
          <w:b/>
          <w:bCs/>
          <w:sz w:val="22"/>
        </w:rPr>
        <w:t>Prayer-Mark Chun</w:t>
      </w:r>
    </w:p>
    <w:p w14:paraId="4326B6A7" w14:textId="77777777" w:rsidR="0081078B" w:rsidRPr="00BE517E" w:rsidRDefault="009F4D2B" w:rsidP="0081078B">
      <w:pPr>
        <w:pStyle w:val="ListParagraph"/>
        <w:numPr>
          <w:ilvl w:val="0"/>
          <w:numId w:val="6"/>
        </w:numPr>
        <w:rPr>
          <w:rFonts w:ascii="Avenir Book" w:hAnsi="Avenir Book"/>
          <w:b/>
          <w:bCs/>
          <w:sz w:val="22"/>
        </w:rPr>
      </w:pPr>
      <w:r w:rsidRPr="00BE517E">
        <w:rPr>
          <w:rFonts w:ascii="Avenir Book" w:hAnsi="Avenir Book"/>
          <w:b/>
          <w:bCs/>
          <w:sz w:val="22"/>
        </w:rPr>
        <w:t>Expense Claims Procedure (PGBS, Rick)-Unreasonable Burden?</w:t>
      </w:r>
    </w:p>
    <w:p w14:paraId="2EC03495" w14:textId="77777777" w:rsidR="0081078B" w:rsidRPr="00274E1E" w:rsidRDefault="000F42B4" w:rsidP="0081078B">
      <w:pPr>
        <w:pStyle w:val="ListParagraph"/>
        <w:numPr>
          <w:ilvl w:val="1"/>
          <w:numId w:val="6"/>
        </w:numPr>
        <w:rPr>
          <w:rFonts w:ascii="Avenir Book" w:hAnsi="Avenir Book"/>
          <w:sz w:val="22"/>
        </w:rPr>
      </w:pPr>
      <w:r w:rsidRPr="00274E1E">
        <w:rPr>
          <w:rFonts w:ascii="Avenir Book" w:hAnsi="Avenir Book"/>
          <w:sz w:val="22"/>
        </w:rPr>
        <w:t>(</w:t>
      </w:r>
      <w:r w:rsidRPr="00BE517E">
        <w:rPr>
          <w:rFonts w:ascii="Avenir Book" w:hAnsi="Avenir Book"/>
          <w:b/>
          <w:bCs/>
          <w:sz w:val="22"/>
        </w:rPr>
        <w:t>From agenda</w:t>
      </w:r>
      <w:r w:rsidRPr="00274E1E">
        <w:rPr>
          <w:rFonts w:ascii="Avenir Book" w:hAnsi="Avenir Book"/>
          <w:sz w:val="22"/>
        </w:rPr>
        <w:t>: 1. Expense claims are rejected even if they are backed up by a legal receipt if the receipt does not include credit card details; 2. there is also a time limit on when expenses can be claimed (even if they have been fully approved and forecasted) which can result in faculty having to make multiple claims for a single event or having to personally pay an approved, valid expense; 3. there is no exception or escalation process for situations where complying with the standard rules is difficult or impossible.)</w:t>
      </w:r>
    </w:p>
    <w:p w14:paraId="327343F1" w14:textId="77777777" w:rsidR="00274E1E" w:rsidRPr="00274E1E" w:rsidRDefault="009F4D2B" w:rsidP="0081078B">
      <w:pPr>
        <w:pStyle w:val="ListParagraph"/>
        <w:numPr>
          <w:ilvl w:val="1"/>
          <w:numId w:val="6"/>
        </w:numPr>
        <w:rPr>
          <w:rFonts w:ascii="Avenir Book" w:hAnsi="Avenir Book"/>
          <w:sz w:val="22"/>
        </w:rPr>
      </w:pPr>
      <w:r w:rsidRPr="00BE517E">
        <w:rPr>
          <w:rFonts w:ascii="Avenir Book" w:hAnsi="Avenir Book"/>
          <w:b/>
          <w:bCs/>
          <w:sz w:val="22"/>
        </w:rPr>
        <w:t>Challenges with reimbursement process</w:t>
      </w:r>
      <w:r w:rsidRPr="00274E1E">
        <w:rPr>
          <w:rFonts w:ascii="Avenir Book" w:hAnsi="Avenir Book"/>
          <w:sz w:val="22"/>
        </w:rPr>
        <w:t xml:space="preserve">: </w:t>
      </w:r>
      <w:r w:rsidR="009620D8" w:rsidRPr="00274E1E">
        <w:rPr>
          <w:rFonts w:ascii="Avenir Book" w:hAnsi="Avenir Book"/>
          <w:sz w:val="22"/>
        </w:rPr>
        <w:t>In surveys of PGBS faculty, this topic is a big one. Are other faculties facing challenges with the reimbursement process? The process of being reimbursed is unreasonable and poses a great burden.  The limit of a 2-month submission period doesn’t time well with the arrival of credit card statements.  Faculty often end up paying out of pocket and are therefore subsidizing the university.  There is also an unreasonable workload burden to faculty</w:t>
      </w:r>
      <w:r w:rsidR="008A5657" w:rsidRPr="00274E1E">
        <w:rPr>
          <w:rFonts w:ascii="Avenir Book" w:hAnsi="Avenir Book"/>
          <w:sz w:val="22"/>
        </w:rPr>
        <w:t xml:space="preserve">. </w:t>
      </w:r>
    </w:p>
    <w:p w14:paraId="70C5B82C" w14:textId="77777777" w:rsidR="00274E1E" w:rsidRPr="00274E1E" w:rsidRDefault="000F42B4" w:rsidP="0081078B">
      <w:pPr>
        <w:pStyle w:val="ListParagraph"/>
        <w:numPr>
          <w:ilvl w:val="1"/>
          <w:numId w:val="6"/>
        </w:numPr>
        <w:rPr>
          <w:rFonts w:ascii="Avenir Book" w:hAnsi="Avenir Book"/>
          <w:sz w:val="22"/>
        </w:rPr>
      </w:pPr>
      <w:r w:rsidRPr="00BE517E">
        <w:rPr>
          <w:rFonts w:ascii="Avenir Book" w:hAnsi="Avenir Book"/>
          <w:b/>
          <w:bCs/>
          <w:sz w:val="22"/>
        </w:rPr>
        <w:t>Challenges with timeline of purchase orders</w:t>
      </w:r>
      <w:r w:rsidRPr="00274E1E">
        <w:rPr>
          <w:rFonts w:ascii="Avenir Book" w:hAnsi="Avenir Book"/>
          <w:sz w:val="22"/>
        </w:rPr>
        <w:t xml:space="preserve">: </w:t>
      </w:r>
      <w:r w:rsidR="009620D8" w:rsidRPr="00274E1E">
        <w:rPr>
          <w:rFonts w:ascii="Avenir Book" w:hAnsi="Avenir Book"/>
          <w:sz w:val="22"/>
        </w:rPr>
        <w:t xml:space="preserve">It was mentioned that there is also a burden on the front end in authorizing expenses and setting up purchase orders.  </w:t>
      </w:r>
      <w:r w:rsidR="00A537B5" w:rsidRPr="00274E1E">
        <w:rPr>
          <w:rFonts w:ascii="Avenir Book" w:hAnsi="Avenir Book"/>
          <w:sz w:val="22"/>
        </w:rPr>
        <w:t xml:space="preserve">The purchase order timeline and process </w:t>
      </w:r>
      <w:proofErr w:type="gramStart"/>
      <w:r w:rsidR="00A537B5" w:rsidRPr="00274E1E">
        <w:rPr>
          <w:rFonts w:ascii="Avenir Book" w:hAnsi="Avenir Book"/>
          <w:sz w:val="22"/>
        </w:rPr>
        <w:t>is</w:t>
      </w:r>
      <w:proofErr w:type="gramEnd"/>
      <w:r w:rsidR="00A537B5" w:rsidRPr="00274E1E">
        <w:rPr>
          <w:rFonts w:ascii="Avenir Book" w:hAnsi="Avenir Book"/>
          <w:sz w:val="22"/>
        </w:rPr>
        <w:t xml:space="preserve"> a huge burden for faculty mounting or installing creative work.</w:t>
      </w:r>
      <w:r w:rsidR="008A5657" w:rsidRPr="00274E1E">
        <w:rPr>
          <w:rFonts w:ascii="Avenir Book" w:hAnsi="Avenir Book"/>
          <w:sz w:val="22"/>
        </w:rPr>
        <w:t xml:space="preserve"> </w:t>
      </w:r>
    </w:p>
    <w:p w14:paraId="24620400" w14:textId="77777777" w:rsidR="00274E1E" w:rsidRPr="00274E1E" w:rsidRDefault="000F42B4" w:rsidP="0081078B">
      <w:pPr>
        <w:pStyle w:val="ListParagraph"/>
        <w:numPr>
          <w:ilvl w:val="1"/>
          <w:numId w:val="6"/>
        </w:numPr>
        <w:rPr>
          <w:rFonts w:ascii="Avenir Book" w:hAnsi="Avenir Book"/>
          <w:sz w:val="22"/>
        </w:rPr>
      </w:pPr>
      <w:r w:rsidRPr="00BE517E">
        <w:rPr>
          <w:rFonts w:ascii="Avenir Book" w:hAnsi="Avenir Book"/>
          <w:b/>
          <w:bCs/>
          <w:sz w:val="22"/>
        </w:rPr>
        <w:t>President’s Response</w:t>
      </w:r>
      <w:r w:rsidRPr="00274E1E">
        <w:rPr>
          <w:rFonts w:ascii="Avenir Book" w:hAnsi="Avenir Book"/>
          <w:sz w:val="22"/>
        </w:rPr>
        <w:t xml:space="preserve">: </w:t>
      </w:r>
      <w:r w:rsidR="00A537B5" w:rsidRPr="00274E1E">
        <w:rPr>
          <w:rFonts w:ascii="Avenir Book" w:hAnsi="Avenir Book"/>
          <w:sz w:val="22"/>
        </w:rPr>
        <w:t xml:space="preserve">The President suggests that we should schedule a meeting to discuss the challenges faculty are facing.  He suspects that the timelines are in place to meet the burdens with accounting in order to produce clear audits.  There may be a </w:t>
      </w:r>
      <w:r w:rsidR="00A537B5" w:rsidRPr="00274E1E">
        <w:rPr>
          <w:rFonts w:ascii="Avenir Book" w:hAnsi="Avenir Book"/>
          <w:sz w:val="22"/>
        </w:rPr>
        <w:lastRenderedPageBreak/>
        <w:t>way to streamline, but we need to be aware of the challenges.</w:t>
      </w:r>
      <w:r w:rsidR="008A5657" w:rsidRPr="00274E1E">
        <w:rPr>
          <w:rFonts w:ascii="Avenir Book" w:hAnsi="Avenir Book"/>
          <w:sz w:val="22"/>
        </w:rPr>
        <w:t xml:space="preserve"> </w:t>
      </w:r>
      <w:r w:rsidRPr="00274E1E">
        <w:rPr>
          <w:rFonts w:ascii="Avenir Book" w:hAnsi="Avenir Book"/>
          <w:sz w:val="22"/>
        </w:rPr>
        <w:t xml:space="preserve">Plan moving forward: </w:t>
      </w:r>
      <w:r w:rsidR="00DA15A8" w:rsidRPr="00274E1E">
        <w:rPr>
          <w:rFonts w:ascii="Avenir Book" w:hAnsi="Avenir Book"/>
          <w:sz w:val="22"/>
        </w:rPr>
        <w:t>It was suggested that the two members who spoke about these challenges should form a subcommittee and meet with Greg Ramirez.  The two members agreed to do this, and a plan was made to schedule a meeting.</w:t>
      </w:r>
    </w:p>
    <w:p w14:paraId="1ABB7B70" w14:textId="0378C8B2" w:rsidR="0081078B" w:rsidRPr="00BE517E" w:rsidRDefault="008A5657" w:rsidP="00274E1E">
      <w:pPr>
        <w:pStyle w:val="ListParagraph"/>
        <w:numPr>
          <w:ilvl w:val="0"/>
          <w:numId w:val="6"/>
        </w:numPr>
        <w:rPr>
          <w:rFonts w:ascii="Avenir Book" w:hAnsi="Avenir Book"/>
          <w:b/>
          <w:bCs/>
          <w:sz w:val="22"/>
        </w:rPr>
      </w:pPr>
      <w:r w:rsidRPr="00BE517E">
        <w:rPr>
          <w:rFonts w:ascii="Avenir Book" w:hAnsi="Avenir Book"/>
          <w:b/>
          <w:bCs/>
          <w:sz w:val="22"/>
        </w:rPr>
        <w:t>Academic Freedom Statement</w:t>
      </w:r>
    </w:p>
    <w:p w14:paraId="1BE3C517" w14:textId="77777777" w:rsidR="00274E1E" w:rsidRPr="00704DE0" w:rsidRDefault="00274E1E" w:rsidP="00274E1E">
      <w:pPr>
        <w:pStyle w:val="ListParagraph"/>
        <w:numPr>
          <w:ilvl w:val="1"/>
          <w:numId w:val="6"/>
        </w:numPr>
        <w:rPr>
          <w:rFonts w:ascii="Avenir Book" w:hAnsi="Avenir Book"/>
          <w:b/>
          <w:bCs/>
          <w:sz w:val="22"/>
        </w:rPr>
      </w:pPr>
      <w:r w:rsidRPr="00704DE0">
        <w:rPr>
          <w:rFonts w:ascii="Avenir Book" w:hAnsi="Avenir Book"/>
          <w:b/>
          <w:bCs/>
          <w:sz w:val="22"/>
        </w:rPr>
        <w:t>Timeline</w:t>
      </w:r>
    </w:p>
    <w:p w14:paraId="4BB7FC73" w14:textId="6F380DDC" w:rsidR="00274E1E" w:rsidRDefault="00274E1E" w:rsidP="00274E1E">
      <w:pPr>
        <w:pStyle w:val="ListParagraph"/>
        <w:numPr>
          <w:ilvl w:val="2"/>
          <w:numId w:val="6"/>
        </w:numPr>
        <w:rPr>
          <w:rFonts w:ascii="Avenir Book" w:hAnsi="Avenir Book"/>
          <w:sz w:val="22"/>
        </w:rPr>
      </w:pPr>
      <w:r>
        <w:rPr>
          <w:rFonts w:ascii="Avenir Book" w:hAnsi="Avenir Book"/>
          <w:sz w:val="22"/>
        </w:rPr>
        <w:t xml:space="preserve">We are in the “receiving feedback” stage on our timeline. Today we report back to the </w:t>
      </w:r>
      <w:r w:rsidR="003410C0">
        <w:rPr>
          <w:rFonts w:ascii="Avenir Book" w:hAnsi="Avenir Book"/>
          <w:sz w:val="22"/>
        </w:rPr>
        <w:t>Council</w:t>
      </w:r>
      <w:r>
        <w:rPr>
          <w:rFonts w:ascii="Avenir Book" w:hAnsi="Avenir Book"/>
          <w:sz w:val="22"/>
        </w:rPr>
        <w:t xml:space="preserve"> feedback we received from our faculties and follow that with a discussion.</w:t>
      </w:r>
    </w:p>
    <w:p w14:paraId="6391A437" w14:textId="14A7DC3E" w:rsidR="00274E1E" w:rsidRDefault="003410C0" w:rsidP="00274E1E">
      <w:pPr>
        <w:pStyle w:val="ListParagraph"/>
        <w:numPr>
          <w:ilvl w:val="2"/>
          <w:numId w:val="6"/>
        </w:numPr>
        <w:rPr>
          <w:rFonts w:ascii="Avenir Book" w:hAnsi="Avenir Book"/>
          <w:sz w:val="22"/>
        </w:rPr>
      </w:pPr>
      <w:r>
        <w:rPr>
          <w:rFonts w:ascii="Avenir Book" w:hAnsi="Avenir Book"/>
          <w:sz w:val="22"/>
        </w:rPr>
        <w:t>After receiving feedback from all the schools,</w:t>
      </w:r>
      <w:r w:rsidR="00274E1E">
        <w:rPr>
          <w:rFonts w:ascii="Avenir Book" w:hAnsi="Avenir Book"/>
          <w:sz w:val="22"/>
        </w:rPr>
        <w:t xml:space="preserve"> </w:t>
      </w:r>
      <w:r w:rsidR="004478C2">
        <w:rPr>
          <w:rFonts w:ascii="Avenir Book" w:hAnsi="Avenir Book"/>
          <w:sz w:val="22"/>
        </w:rPr>
        <w:t xml:space="preserve">we </w:t>
      </w:r>
      <w:r>
        <w:rPr>
          <w:rFonts w:ascii="Avenir Book" w:hAnsi="Avenir Book"/>
          <w:sz w:val="22"/>
        </w:rPr>
        <w:t>c</w:t>
      </w:r>
      <w:r w:rsidR="004478C2">
        <w:rPr>
          <w:rFonts w:ascii="Avenir Book" w:hAnsi="Avenir Book"/>
          <w:sz w:val="22"/>
        </w:rPr>
        <w:t>ould follow this procedure</w:t>
      </w:r>
      <w:r>
        <w:rPr>
          <w:rFonts w:ascii="Avenir Book" w:hAnsi="Avenir Book"/>
          <w:sz w:val="22"/>
        </w:rPr>
        <w:t xml:space="preserve"> (but see below for further discussion of the process)</w:t>
      </w:r>
      <w:r w:rsidR="004478C2">
        <w:rPr>
          <w:rFonts w:ascii="Avenir Book" w:hAnsi="Avenir Book"/>
          <w:sz w:val="22"/>
        </w:rPr>
        <w:t>:</w:t>
      </w:r>
    </w:p>
    <w:p w14:paraId="274CD493" w14:textId="7DF415F8" w:rsidR="004478C2" w:rsidRDefault="004478C2" w:rsidP="004478C2">
      <w:pPr>
        <w:pStyle w:val="ListParagraph"/>
        <w:numPr>
          <w:ilvl w:val="3"/>
          <w:numId w:val="6"/>
        </w:numPr>
        <w:rPr>
          <w:rFonts w:ascii="Avenir Book" w:hAnsi="Avenir Book"/>
          <w:sz w:val="22"/>
        </w:rPr>
      </w:pPr>
      <w:r>
        <w:rPr>
          <w:rFonts w:ascii="Avenir Book" w:hAnsi="Avenir Book"/>
          <w:sz w:val="22"/>
        </w:rPr>
        <w:t>UFC subcommittee meet to incorporate revisions;</w:t>
      </w:r>
    </w:p>
    <w:p w14:paraId="74278735" w14:textId="486EBB14" w:rsidR="004478C2" w:rsidRDefault="004478C2" w:rsidP="004478C2">
      <w:pPr>
        <w:pStyle w:val="ListParagraph"/>
        <w:numPr>
          <w:ilvl w:val="3"/>
          <w:numId w:val="6"/>
        </w:numPr>
        <w:rPr>
          <w:rFonts w:ascii="Avenir Book" w:hAnsi="Avenir Book"/>
          <w:sz w:val="22"/>
        </w:rPr>
      </w:pPr>
      <w:r>
        <w:rPr>
          <w:rFonts w:ascii="Avenir Book" w:hAnsi="Avenir Book"/>
          <w:sz w:val="22"/>
        </w:rPr>
        <w:t xml:space="preserve">Bring back AF statement to </w:t>
      </w:r>
      <w:r w:rsidR="003410C0">
        <w:rPr>
          <w:rFonts w:ascii="Avenir Book" w:hAnsi="Avenir Book"/>
          <w:sz w:val="22"/>
        </w:rPr>
        <w:t>the full UFC</w:t>
      </w:r>
      <w:r>
        <w:rPr>
          <w:rFonts w:ascii="Avenir Book" w:hAnsi="Avenir Book"/>
          <w:sz w:val="22"/>
        </w:rPr>
        <w:t>;</w:t>
      </w:r>
    </w:p>
    <w:p w14:paraId="6F6B436A" w14:textId="3F0CBD94" w:rsidR="004478C2" w:rsidRDefault="004478C2" w:rsidP="004478C2">
      <w:pPr>
        <w:pStyle w:val="ListParagraph"/>
        <w:numPr>
          <w:ilvl w:val="3"/>
          <w:numId w:val="6"/>
        </w:numPr>
        <w:rPr>
          <w:rFonts w:ascii="Avenir Book" w:hAnsi="Avenir Book"/>
          <w:sz w:val="22"/>
        </w:rPr>
      </w:pPr>
      <w:r>
        <w:rPr>
          <w:rFonts w:ascii="Avenir Book" w:hAnsi="Avenir Book"/>
          <w:sz w:val="22"/>
        </w:rPr>
        <w:t>Send back to schools; develop a way for all the schools to vote on document (ensuring that everyone was voting on same document)</w:t>
      </w:r>
    </w:p>
    <w:p w14:paraId="66D1BF4A" w14:textId="661B05B0" w:rsidR="004478C2" w:rsidRDefault="004478C2" w:rsidP="004478C2">
      <w:pPr>
        <w:pStyle w:val="ListParagraph"/>
        <w:numPr>
          <w:ilvl w:val="3"/>
          <w:numId w:val="6"/>
        </w:numPr>
        <w:rPr>
          <w:rFonts w:ascii="Avenir Book" w:hAnsi="Avenir Book"/>
          <w:sz w:val="22"/>
        </w:rPr>
      </w:pPr>
      <w:r>
        <w:rPr>
          <w:rFonts w:ascii="Avenir Book" w:hAnsi="Avenir Book"/>
          <w:sz w:val="22"/>
        </w:rPr>
        <w:t>Go to administration and to board.  The board meets on June 7 or on September 20.  In order for the statement to be considered by the board, the AF statement would need first to go to a subcommittee for review.  To make the June meeting, they would need it by April.  A decision needs to be made if aiming for June 7 or September 20.</w:t>
      </w:r>
    </w:p>
    <w:p w14:paraId="7686153F" w14:textId="61BD7ECD" w:rsidR="00274E1E" w:rsidRPr="00704DE0" w:rsidRDefault="00B01A04" w:rsidP="00274E1E">
      <w:pPr>
        <w:pStyle w:val="ListParagraph"/>
        <w:numPr>
          <w:ilvl w:val="1"/>
          <w:numId w:val="6"/>
        </w:numPr>
        <w:rPr>
          <w:rFonts w:ascii="Avenir Book" w:hAnsi="Avenir Book"/>
          <w:b/>
          <w:bCs/>
          <w:sz w:val="22"/>
        </w:rPr>
      </w:pPr>
      <w:r w:rsidRPr="00704DE0">
        <w:rPr>
          <w:rFonts w:ascii="Avenir Book" w:hAnsi="Avenir Book"/>
          <w:b/>
          <w:bCs/>
          <w:sz w:val="22"/>
        </w:rPr>
        <w:t>CSOL</w:t>
      </w:r>
      <w:r w:rsidR="00274E1E" w:rsidRPr="00704DE0">
        <w:rPr>
          <w:rFonts w:ascii="Avenir Book" w:hAnsi="Avenir Book"/>
          <w:b/>
          <w:bCs/>
          <w:sz w:val="22"/>
        </w:rPr>
        <w:t xml:space="preserve"> Report:</w:t>
      </w:r>
    </w:p>
    <w:p w14:paraId="3D893ED1" w14:textId="33A07B5A" w:rsidR="00BE517E" w:rsidRPr="00704DE0" w:rsidRDefault="00BE517E" w:rsidP="00B01A04">
      <w:pPr>
        <w:pStyle w:val="ListParagraph"/>
        <w:numPr>
          <w:ilvl w:val="2"/>
          <w:numId w:val="6"/>
        </w:numPr>
        <w:rPr>
          <w:rFonts w:ascii="Avenir Book" w:hAnsi="Avenir Book"/>
          <w:sz w:val="22"/>
        </w:rPr>
      </w:pPr>
      <w:r w:rsidRPr="00704DE0">
        <w:rPr>
          <w:rFonts w:ascii="Avenir Book" w:hAnsi="Avenir Book"/>
          <w:sz w:val="22"/>
        </w:rPr>
        <w:t>Distribution:</w:t>
      </w:r>
    </w:p>
    <w:p w14:paraId="72FA3FE4" w14:textId="6CC1358A" w:rsidR="00B01A04" w:rsidRPr="00704DE0" w:rsidRDefault="00B01A04" w:rsidP="00BE517E">
      <w:pPr>
        <w:pStyle w:val="ListParagraph"/>
        <w:numPr>
          <w:ilvl w:val="3"/>
          <w:numId w:val="6"/>
        </w:numPr>
        <w:rPr>
          <w:rFonts w:ascii="Avenir Book" w:hAnsi="Avenir Book"/>
          <w:sz w:val="22"/>
        </w:rPr>
      </w:pPr>
      <w:r w:rsidRPr="00704DE0">
        <w:rPr>
          <w:rFonts w:ascii="Avenir Book" w:hAnsi="Avenir Book"/>
          <w:sz w:val="22"/>
        </w:rPr>
        <w:t>An early document was distributed months ago for comments, followed by the current version being sent for comments as well.</w:t>
      </w:r>
    </w:p>
    <w:p w14:paraId="1D713A55" w14:textId="3EA26EB5" w:rsidR="00B01A04" w:rsidRPr="00704DE0" w:rsidRDefault="00BE517E" w:rsidP="00BE517E">
      <w:pPr>
        <w:pStyle w:val="ListParagraph"/>
        <w:numPr>
          <w:ilvl w:val="3"/>
          <w:numId w:val="6"/>
        </w:numPr>
        <w:rPr>
          <w:rFonts w:ascii="Avenir Book" w:hAnsi="Avenir Book"/>
          <w:sz w:val="22"/>
        </w:rPr>
      </w:pPr>
      <w:r w:rsidRPr="00704DE0">
        <w:rPr>
          <w:rFonts w:ascii="Avenir Book" w:hAnsi="Avenir Book"/>
          <w:sz w:val="22"/>
        </w:rPr>
        <w:t>In a faculty meeting, t</w:t>
      </w:r>
      <w:r w:rsidR="00B01A04" w:rsidRPr="00704DE0">
        <w:rPr>
          <w:rFonts w:ascii="Avenir Book" w:hAnsi="Avenir Book"/>
          <w:sz w:val="22"/>
        </w:rPr>
        <w:t>he document was approved unanimously. It was mentioned that conversation about academic freedom has been coming up for years but now we are “taking the bull by the horns.”</w:t>
      </w:r>
    </w:p>
    <w:p w14:paraId="051E8E35" w14:textId="58F4CD31" w:rsidR="00BE517E" w:rsidRPr="00704DE0" w:rsidRDefault="00BE517E" w:rsidP="00BE517E">
      <w:pPr>
        <w:pStyle w:val="ListParagraph"/>
        <w:numPr>
          <w:ilvl w:val="2"/>
          <w:numId w:val="6"/>
        </w:numPr>
        <w:rPr>
          <w:rFonts w:ascii="Avenir Book" w:hAnsi="Avenir Book"/>
          <w:sz w:val="22"/>
        </w:rPr>
      </w:pPr>
      <w:r w:rsidRPr="00704DE0">
        <w:rPr>
          <w:rFonts w:ascii="Avenir Book" w:hAnsi="Avenir Book"/>
          <w:sz w:val="22"/>
        </w:rPr>
        <w:t>Suggestions:</w:t>
      </w:r>
    </w:p>
    <w:p w14:paraId="7750485C" w14:textId="484B202F" w:rsidR="00B01A04" w:rsidRPr="00BE517E" w:rsidRDefault="00B01A04" w:rsidP="00BE517E">
      <w:pPr>
        <w:pStyle w:val="ListParagraph"/>
        <w:numPr>
          <w:ilvl w:val="3"/>
          <w:numId w:val="6"/>
        </w:numPr>
        <w:rPr>
          <w:rFonts w:ascii="Avenir Book" w:hAnsi="Avenir Book"/>
          <w:sz w:val="22"/>
        </w:rPr>
      </w:pPr>
      <w:r w:rsidRPr="00BE517E">
        <w:rPr>
          <w:rFonts w:ascii="Avenir Book" w:hAnsi="Avenir Book"/>
          <w:sz w:val="22"/>
        </w:rPr>
        <w:t>Law faculty requests for revisions:</w:t>
      </w:r>
    </w:p>
    <w:p w14:paraId="3D3AAB60" w14:textId="231A8BF1" w:rsidR="00B01A04" w:rsidRDefault="00B01A04" w:rsidP="00B01A04">
      <w:pPr>
        <w:pStyle w:val="ListParagraph"/>
        <w:numPr>
          <w:ilvl w:val="4"/>
          <w:numId w:val="6"/>
        </w:numPr>
        <w:rPr>
          <w:rFonts w:ascii="Avenir Book" w:hAnsi="Avenir Book"/>
          <w:sz w:val="22"/>
        </w:rPr>
      </w:pPr>
      <w:r>
        <w:rPr>
          <w:rFonts w:ascii="Avenir Book" w:hAnsi="Avenir Book"/>
          <w:sz w:val="22"/>
        </w:rPr>
        <w:t xml:space="preserve">Make sure to interpret word “subject” broadly.  This can be handled with a footnote that </w:t>
      </w:r>
      <w:r w:rsidR="00E63A64">
        <w:rPr>
          <w:rFonts w:ascii="Avenir Book" w:hAnsi="Avenir Book"/>
          <w:sz w:val="22"/>
        </w:rPr>
        <w:t>states that subject matters can be much broader than they initially appear.</w:t>
      </w:r>
    </w:p>
    <w:p w14:paraId="4C7761B6" w14:textId="7B3B4C49" w:rsidR="00E63A64" w:rsidRDefault="00E63A64" w:rsidP="00B01A04">
      <w:pPr>
        <w:pStyle w:val="ListParagraph"/>
        <w:numPr>
          <w:ilvl w:val="4"/>
          <w:numId w:val="6"/>
        </w:numPr>
        <w:rPr>
          <w:rFonts w:ascii="Avenir Book" w:hAnsi="Avenir Book"/>
          <w:sz w:val="22"/>
        </w:rPr>
      </w:pPr>
      <w:r>
        <w:rPr>
          <w:rFonts w:ascii="Avenir Book" w:hAnsi="Avenir Book"/>
          <w:sz w:val="22"/>
        </w:rPr>
        <w:t xml:space="preserve">Change the </w:t>
      </w:r>
      <w:r w:rsidR="003410C0">
        <w:rPr>
          <w:rFonts w:ascii="Avenir Book" w:hAnsi="Avenir Book"/>
          <w:sz w:val="22"/>
        </w:rPr>
        <w:t>phrase</w:t>
      </w:r>
      <w:r>
        <w:rPr>
          <w:rFonts w:ascii="Avenir Book" w:hAnsi="Avenir Book"/>
          <w:sz w:val="22"/>
        </w:rPr>
        <w:t xml:space="preserve"> “must</w:t>
      </w:r>
      <w:r w:rsidR="003410C0">
        <w:rPr>
          <w:rFonts w:ascii="Avenir Book" w:hAnsi="Avenir Book"/>
          <w:sz w:val="22"/>
        </w:rPr>
        <w:t xml:space="preserve"> avoid</w:t>
      </w:r>
      <w:r>
        <w:rPr>
          <w:rFonts w:ascii="Avenir Book" w:hAnsi="Avenir Book"/>
          <w:sz w:val="22"/>
        </w:rPr>
        <w:t>” to “should</w:t>
      </w:r>
      <w:r w:rsidR="003410C0">
        <w:rPr>
          <w:rFonts w:ascii="Avenir Book" w:hAnsi="Avenir Book"/>
          <w:sz w:val="22"/>
        </w:rPr>
        <w:t xml:space="preserve"> avoid</w:t>
      </w:r>
      <w:r w:rsidR="00820D8F">
        <w:rPr>
          <w:rFonts w:ascii="Avenir Book" w:hAnsi="Avenir Book"/>
          <w:sz w:val="22"/>
        </w:rPr>
        <w:t>,</w:t>
      </w:r>
      <w:r>
        <w:rPr>
          <w:rFonts w:ascii="Avenir Book" w:hAnsi="Avenir Book"/>
          <w:sz w:val="22"/>
        </w:rPr>
        <w:t>”</w:t>
      </w:r>
      <w:r w:rsidR="00820D8F">
        <w:rPr>
          <w:rFonts w:ascii="Avenir Book" w:hAnsi="Avenir Book"/>
          <w:sz w:val="22"/>
        </w:rPr>
        <w:t xml:space="preserve"> in the following sentences: “They should not introduce into their teaching controversial matter which has no relation to their subject; that is, they must avoid persistently intruding material which has no relation to their subject.” The law school faculty condition its approval on the making of this change.</w:t>
      </w:r>
    </w:p>
    <w:p w14:paraId="0882B51A" w14:textId="66EE9701" w:rsidR="00E63A64" w:rsidRDefault="00E63A64" w:rsidP="00B01A04">
      <w:pPr>
        <w:pStyle w:val="ListParagraph"/>
        <w:numPr>
          <w:ilvl w:val="4"/>
          <w:numId w:val="6"/>
        </w:numPr>
        <w:rPr>
          <w:rFonts w:ascii="Avenir Book" w:hAnsi="Avenir Book"/>
          <w:sz w:val="22"/>
        </w:rPr>
      </w:pPr>
      <w:r>
        <w:rPr>
          <w:rFonts w:ascii="Avenir Book" w:hAnsi="Avenir Book"/>
          <w:sz w:val="22"/>
        </w:rPr>
        <w:t>Remove quotation marks around “civility.”</w:t>
      </w:r>
    </w:p>
    <w:p w14:paraId="6A23E41E" w14:textId="18CA0C1F" w:rsidR="00E63A64" w:rsidRDefault="00E63A64" w:rsidP="00E63A64">
      <w:pPr>
        <w:pStyle w:val="ListParagraph"/>
        <w:numPr>
          <w:ilvl w:val="3"/>
          <w:numId w:val="6"/>
        </w:numPr>
        <w:rPr>
          <w:rFonts w:ascii="Avenir Book" w:hAnsi="Avenir Book"/>
          <w:sz w:val="22"/>
        </w:rPr>
      </w:pPr>
      <w:r>
        <w:rPr>
          <w:rFonts w:ascii="Avenir Book" w:hAnsi="Avenir Book"/>
          <w:sz w:val="22"/>
        </w:rPr>
        <w:t>Mention was made of the footnote that says our Christian institution does not require a</w:t>
      </w:r>
      <w:r w:rsidR="00820D8F">
        <w:rPr>
          <w:rFonts w:ascii="Avenir Book" w:hAnsi="Avenir Book"/>
          <w:sz w:val="22"/>
        </w:rPr>
        <w:t xml:space="preserve"> religious</w:t>
      </w:r>
      <w:r>
        <w:rPr>
          <w:rFonts w:ascii="Avenir Book" w:hAnsi="Avenir Book"/>
          <w:sz w:val="22"/>
        </w:rPr>
        <w:t xml:space="preserve"> exemption</w:t>
      </w:r>
      <w:r w:rsidR="00820D8F">
        <w:rPr>
          <w:rFonts w:ascii="Avenir Book" w:hAnsi="Avenir Book"/>
          <w:sz w:val="22"/>
        </w:rPr>
        <w:t xml:space="preserve"> from academic freedom principles</w:t>
      </w:r>
      <w:r>
        <w:rPr>
          <w:rFonts w:ascii="Avenir Book" w:hAnsi="Avenir Book"/>
          <w:sz w:val="22"/>
        </w:rPr>
        <w:t xml:space="preserve">.  We are not requiring faith; </w:t>
      </w:r>
      <w:r w:rsidR="00BB379E">
        <w:rPr>
          <w:rFonts w:ascii="Avenir Book" w:hAnsi="Avenir Book"/>
          <w:sz w:val="22"/>
        </w:rPr>
        <w:t xml:space="preserve">the holding of a particular faith is not a requirement </w:t>
      </w:r>
      <w:r w:rsidR="00820D8F">
        <w:rPr>
          <w:rFonts w:ascii="Avenir Book" w:hAnsi="Avenir Book"/>
          <w:sz w:val="22"/>
        </w:rPr>
        <w:t>(except perhaps from faculty teaching religion)</w:t>
      </w:r>
      <w:r>
        <w:rPr>
          <w:rFonts w:ascii="Avenir Book" w:hAnsi="Avenir Book"/>
          <w:sz w:val="22"/>
        </w:rPr>
        <w:t>.</w:t>
      </w:r>
    </w:p>
    <w:p w14:paraId="1519F323" w14:textId="41CD84D0" w:rsidR="00E63A64" w:rsidRDefault="00E63A64" w:rsidP="00E63A64">
      <w:pPr>
        <w:pStyle w:val="ListParagraph"/>
        <w:numPr>
          <w:ilvl w:val="3"/>
          <w:numId w:val="6"/>
        </w:numPr>
        <w:rPr>
          <w:rFonts w:ascii="Avenir Book" w:hAnsi="Avenir Book"/>
          <w:sz w:val="22"/>
        </w:rPr>
      </w:pPr>
      <w:r>
        <w:rPr>
          <w:rFonts w:ascii="Avenir Book" w:hAnsi="Avenir Book"/>
          <w:sz w:val="22"/>
        </w:rPr>
        <w:lastRenderedPageBreak/>
        <w:t xml:space="preserve">It was mentioned that law faculty were very thankful.  If we change the world “should” and replace with “must,” that will give a sense of security that faculty will not get in trouble for </w:t>
      </w:r>
      <w:r w:rsidR="00984473">
        <w:rPr>
          <w:rFonts w:ascii="Avenir Book" w:hAnsi="Avenir Book"/>
          <w:sz w:val="22"/>
        </w:rPr>
        <w:t>discussing material that some persons might think were not relevant</w:t>
      </w:r>
      <w:r>
        <w:rPr>
          <w:rFonts w:ascii="Avenir Book" w:hAnsi="Avenir Book"/>
          <w:sz w:val="22"/>
        </w:rPr>
        <w:t>.  There was appreciation of the final sentence of the main statement that controversial matters must not be discouraged.</w:t>
      </w:r>
    </w:p>
    <w:p w14:paraId="06F501B7" w14:textId="20A9ABC4" w:rsidR="00E63A64" w:rsidRDefault="00E63A64" w:rsidP="00704DE0">
      <w:pPr>
        <w:pStyle w:val="ListParagraph"/>
        <w:numPr>
          <w:ilvl w:val="2"/>
          <w:numId w:val="6"/>
        </w:numPr>
        <w:rPr>
          <w:rFonts w:ascii="Avenir Book" w:hAnsi="Avenir Book"/>
          <w:sz w:val="22"/>
        </w:rPr>
      </w:pPr>
      <w:r>
        <w:rPr>
          <w:rFonts w:ascii="Avenir Book" w:hAnsi="Avenir Book"/>
          <w:sz w:val="22"/>
        </w:rPr>
        <w:t xml:space="preserve">An anecdote was brought up about a former law student who is now </w:t>
      </w:r>
      <w:r w:rsidR="00984473">
        <w:rPr>
          <w:rFonts w:ascii="Avenir Book" w:hAnsi="Avenir Book"/>
          <w:sz w:val="22"/>
        </w:rPr>
        <w:t xml:space="preserve">a law school faculty member </w:t>
      </w:r>
      <w:r>
        <w:rPr>
          <w:rFonts w:ascii="Avenir Book" w:hAnsi="Avenir Book"/>
          <w:sz w:val="22"/>
        </w:rPr>
        <w:t>in India and is outspoken about the abuse of Muslims in India.  There was a sense of pride about the student’s bravery, and it was mentioned that our faculty should feel free to be similarly brave.</w:t>
      </w:r>
    </w:p>
    <w:p w14:paraId="16487B23" w14:textId="490F44AD" w:rsidR="0046667D" w:rsidRPr="00704DE0" w:rsidRDefault="0046667D" w:rsidP="0046667D">
      <w:pPr>
        <w:pStyle w:val="ListParagraph"/>
        <w:numPr>
          <w:ilvl w:val="1"/>
          <w:numId w:val="6"/>
        </w:numPr>
        <w:rPr>
          <w:rFonts w:ascii="Avenir Book" w:hAnsi="Avenir Book"/>
          <w:b/>
          <w:bCs/>
          <w:sz w:val="22"/>
        </w:rPr>
      </w:pPr>
      <w:r w:rsidRPr="00704DE0">
        <w:rPr>
          <w:rFonts w:ascii="Avenir Book" w:hAnsi="Avenir Book"/>
          <w:b/>
          <w:bCs/>
          <w:sz w:val="22"/>
        </w:rPr>
        <w:t>GSEP Report:</w:t>
      </w:r>
    </w:p>
    <w:p w14:paraId="508D56F5" w14:textId="77777777" w:rsidR="0046667D" w:rsidRPr="00704DE0" w:rsidRDefault="0046667D" w:rsidP="0046667D">
      <w:pPr>
        <w:pStyle w:val="ListParagraph"/>
        <w:numPr>
          <w:ilvl w:val="2"/>
          <w:numId w:val="6"/>
        </w:numPr>
        <w:rPr>
          <w:rFonts w:ascii="Avenir Book" w:hAnsi="Avenir Book"/>
          <w:sz w:val="22"/>
        </w:rPr>
      </w:pPr>
      <w:r w:rsidRPr="00704DE0">
        <w:rPr>
          <w:rFonts w:ascii="Avenir Book" w:hAnsi="Avenir Book"/>
          <w:sz w:val="22"/>
        </w:rPr>
        <w:t>Background:</w:t>
      </w:r>
    </w:p>
    <w:p w14:paraId="69CA76CA" w14:textId="7A854242" w:rsidR="0046667D" w:rsidRPr="00704DE0" w:rsidRDefault="0046667D" w:rsidP="0046667D">
      <w:pPr>
        <w:pStyle w:val="ListParagraph"/>
        <w:numPr>
          <w:ilvl w:val="3"/>
          <w:numId w:val="6"/>
        </w:numPr>
        <w:rPr>
          <w:rFonts w:ascii="Avenir Book" w:hAnsi="Avenir Book"/>
          <w:sz w:val="22"/>
        </w:rPr>
      </w:pPr>
      <w:r w:rsidRPr="00704DE0">
        <w:rPr>
          <w:rFonts w:ascii="Avenir Book" w:hAnsi="Avenir Book"/>
          <w:sz w:val="22"/>
        </w:rPr>
        <w:t xml:space="preserve">GSEP faculty association is voluntary membership.  Meets 7 times per academic year.  All </w:t>
      </w:r>
      <w:r w:rsidR="00704DE0" w:rsidRPr="00704DE0">
        <w:rPr>
          <w:rFonts w:ascii="Avenir Book" w:hAnsi="Avenir Book"/>
          <w:sz w:val="22"/>
        </w:rPr>
        <w:t>full-time</w:t>
      </w:r>
      <w:r w:rsidRPr="00704DE0">
        <w:rPr>
          <w:rFonts w:ascii="Avenir Book" w:hAnsi="Avenir Book"/>
          <w:sz w:val="22"/>
        </w:rPr>
        <w:t xml:space="preserve"> faculty are invited to attend, and a majority of faculty, made up of tenure track, visiting, and clinical, attend at every meeting.</w:t>
      </w:r>
    </w:p>
    <w:p w14:paraId="37AFC4E8" w14:textId="77777777" w:rsidR="0046667D" w:rsidRPr="00704DE0" w:rsidRDefault="0046667D" w:rsidP="0046667D">
      <w:pPr>
        <w:pStyle w:val="ListParagraph"/>
        <w:numPr>
          <w:ilvl w:val="2"/>
          <w:numId w:val="6"/>
        </w:numPr>
        <w:rPr>
          <w:rFonts w:ascii="Avenir Book" w:hAnsi="Avenir Book"/>
          <w:sz w:val="22"/>
        </w:rPr>
      </w:pPr>
      <w:r w:rsidRPr="00704DE0">
        <w:rPr>
          <w:rFonts w:ascii="Avenir Book" w:hAnsi="Avenir Book"/>
          <w:sz w:val="22"/>
        </w:rPr>
        <w:t>Distribution to faculty:</w:t>
      </w:r>
    </w:p>
    <w:p w14:paraId="438FB791" w14:textId="77777777" w:rsidR="0046667D" w:rsidRDefault="0046667D" w:rsidP="0046667D">
      <w:pPr>
        <w:pStyle w:val="ListParagraph"/>
        <w:numPr>
          <w:ilvl w:val="3"/>
          <w:numId w:val="6"/>
        </w:numPr>
        <w:rPr>
          <w:rFonts w:ascii="Avenir Book" w:hAnsi="Avenir Book"/>
          <w:sz w:val="22"/>
        </w:rPr>
      </w:pPr>
      <w:r>
        <w:rPr>
          <w:rFonts w:ascii="Avenir Book" w:hAnsi="Avenir Book"/>
          <w:sz w:val="22"/>
        </w:rPr>
        <w:t xml:space="preserve">The statement was shared as a Google Doc and faculty were invited to make comments.  </w:t>
      </w:r>
    </w:p>
    <w:p w14:paraId="574AC4D1" w14:textId="6D21C501" w:rsidR="0046667D" w:rsidRDefault="0046667D" w:rsidP="0046667D">
      <w:pPr>
        <w:pStyle w:val="ListParagraph"/>
        <w:numPr>
          <w:ilvl w:val="3"/>
          <w:numId w:val="6"/>
        </w:numPr>
        <w:rPr>
          <w:rFonts w:ascii="Avenir Book" w:hAnsi="Avenir Book"/>
          <w:sz w:val="22"/>
        </w:rPr>
      </w:pPr>
      <w:r>
        <w:rPr>
          <w:rFonts w:ascii="Avenir Book" w:hAnsi="Avenir Book"/>
          <w:sz w:val="22"/>
        </w:rPr>
        <w:t>An update was made at the January meeting.  There has not been a vote.  It would have been premature to do so considering some of the comments that were raised.</w:t>
      </w:r>
    </w:p>
    <w:p w14:paraId="762E8378" w14:textId="77777777" w:rsidR="0046667D" w:rsidRPr="00704DE0" w:rsidRDefault="0046667D" w:rsidP="0046667D">
      <w:pPr>
        <w:pStyle w:val="ListParagraph"/>
        <w:numPr>
          <w:ilvl w:val="2"/>
          <w:numId w:val="6"/>
        </w:numPr>
        <w:rPr>
          <w:rFonts w:ascii="Avenir Book" w:hAnsi="Avenir Book"/>
          <w:sz w:val="22"/>
        </w:rPr>
      </w:pPr>
      <w:r w:rsidRPr="00704DE0">
        <w:rPr>
          <w:rFonts w:ascii="Avenir Book" w:hAnsi="Avenir Book"/>
          <w:sz w:val="22"/>
        </w:rPr>
        <w:t>Comments from GSEP faculty:</w:t>
      </w:r>
    </w:p>
    <w:p w14:paraId="6696A9E2" w14:textId="669EDD6A" w:rsidR="0046667D" w:rsidRDefault="0046667D" w:rsidP="0046667D">
      <w:pPr>
        <w:pStyle w:val="ListParagraph"/>
        <w:numPr>
          <w:ilvl w:val="3"/>
          <w:numId w:val="6"/>
        </w:numPr>
        <w:rPr>
          <w:rFonts w:ascii="Avenir Book" w:hAnsi="Avenir Book"/>
          <w:sz w:val="22"/>
        </w:rPr>
      </w:pPr>
      <w:r>
        <w:rPr>
          <w:rFonts w:ascii="Avenir Book" w:hAnsi="Avenir Book"/>
          <w:sz w:val="22"/>
        </w:rPr>
        <w:t>Conversations within GSEP mirrored conversations within UFC.</w:t>
      </w:r>
    </w:p>
    <w:p w14:paraId="77A10C03" w14:textId="4EE7C3ED" w:rsidR="00C55F75" w:rsidRDefault="00C55F75" w:rsidP="0046667D">
      <w:pPr>
        <w:pStyle w:val="ListParagraph"/>
        <w:numPr>
          <w:ilvl w:val="3"/>
          <w:numId w:val="6"/>
        </w:numPr>
        <w:rPr>
          <w:rFonts w:ascii="Avenir Book" w:hAnsi="Avenir Book"/>
          <w:sz w:val="22"/>
        </w:rPr>
      </w:pPr>
      <w:r>
        <w:rPr>
          <w:rFonts w:ascii="Avenir Book" w:hAnsi="Avenir Book"/>
          <w:sz w:val="22"/>
        </w:rPr>
        <w:t>Comments were made about the tone of the introductory sentence, that it was not in line with the religious spirit of Pepperdine.</w:t>
      </w:r>
    </w:p>
    <w:p w14:paraId="2C5440A1" w14:textId="1A3157E3" w:rsidR="00C55F75" w:rsidRDefault="00C55F75" w:rsidP="0046667D">
      <w:pPr>
        <w:pStyle w:val="ListParagraph"/>
        <w:numPr>
          <w:ilvl w:val="3"/>
          <w:numId w:val="6"/>
        </w:numPr>
        <w:rPr>
          <w:rFonts w:ascii="Avenir Book" w:hAnsi="Avenir Book"/>
          <w:sz w:val="22"/>
        </w:rPr>
      </w:pPr>
      <w:r>
        <w:rPr>
          <w:rFonts w:ascii="Avenir Book" w:hAnsi="Avenir Book"/>
          <w:sz w:val="22"/>
        </w:rPr>
        <w:t xml:space="preserve">The second section is credal in nature and incongruent with </w:t>
      </w:r>
      <w:proofErr w:type="gramStart"/>
      <w:r>
        <w:rPr>
          <w:rFonts w:ascii="Avenir Book" w:hAnsi="Avenir Book"/>
          <w:sz w:val="22"/>
        </w:rPr>
        <w:t>University</w:t>
      </w:r>
      <w:proofErr w:type="gramEnd"/>
      <w:r>
        <w:rPr>
          <w:rFonts w:ascii="Avenir Book" w:hAnsi="Avenir Book"/>
          <w:sz w:val="22"/>
        </w:rPr>
        <w:t xml:space="preserve"> ideals.</w:t>
      </w:r>
    </w:p>
    <w:p w14:paraId="720555B6" w14:textId="3420A57F" w:rsidR="00C55F75" w:rsidRDefault="00C55F75" w:rsidP="0046667D">
      <w:pPr>
        <w:pStyle w:val="ListParagraph"/>
        <w:numPr>
          <w:ilvl w:val="3"/>
          <w:numId w:val="6"/>
        </w:numPr>
        <w:rPr>
          <w:rFonts w:ascii="Avenir Book" w:hAnsi="Avenir Book"/>
          <w:sz w:val="22"/>
        </w:rPr>
      </w:pPr>
      <w:r>
        <w:rPr>
          <w:rFonts w:ascii="Avenir Book" w:hAnsi="Avenir Book"/>
          <w:sz w:val="22"/>
        </w:rPr>
        <w:t>The statement should end at page 2 – everything that follows is not related to academic freedom.</w:t>
      </w:r>
    </w:p>
    <w:p w14:paraId="6379C1E4" w14:textId="578FEC2E" w:rsidR="00C55F75" w:rsidRDefault="00C55F75" w:rsidP="0046667D">
      <w:pPr>
        <w:pStyle w:val="ListParagraph"/>
        <w:numPr>
          <w:ilvl w:val="3"/>
          <w:numId w:val="6"/>
        </w:numPr>
        <w:rPr>
          <w:rFonts w:ascii="Avenir Book" w:hAnsi="Avenir Book"/>
          <w:sz w:val="22"/>
        </w:rPr>
      </w:pPr>
      <w:r>
        <w:rPr>
          <w:rFonts w:ascii="Avenir Book" w:hAnsi="Avenir Book"/>
          <w:sz w:val="22"/>
        </w:rPr>
        <w:t>Statement including “Cognizant of the ways in which these outside agencies” – concerning how a statement such as this one could be used to target, say, gay marriage.</w:t>
      </w:r>
    </w:p>
    <w:p w14:paraId="4430F1EB" w14:textId="41039E2D" w:rsidR="00C55F75" w:rsidRDefault="00C55F75" w:rsidP="00C55F75">
      <w:pPr>
        <w:pStyle w:val="ListParagraph"/>
        <w:numPr>
          <w:ilvl w:val="2"/>
          <w:numId w:val="6"/>
        </w:numPr>
        <w:rPr>
          <w:rFonts w:ascii="Avenir Book" w:hAnsi="Avenir Book"/>
          <w:sz w:val="22"/>
        </w:rPr>
      </w:pPr>
      <w:r>
        <w:rPr>
          <w:rFonts w:ascii="Avenir Book" w:hAnsi="Avenir Book"/>
          <w:sz w:val="22"/>
        </w:rPr>
        <w:t>More feedback will be gathered when the document goes up for vote.</w:t>
      </w:r>
    </w:p>
    <w:p w14:paraId="30391465" w14:textId="29255BA8" w:rsidR="00C55F75" w:rsidRPr="00704DE0" w:rsidRDefault="00C55F75" w:rsidP="00C55F75">
      <w:pPr>
        <w:pStyle w:val="ListParagraph"/>
        <w:numPr>
          <w:ilvl w:val="1"/>
          <w:numId w:val="6"/>
        </w:numPr>
        <w:rPr>
          <w:rFonts w:ascii="Avenir Book" w:hAnsi="Avenir Book"/>
          <w:b/>
          <w:bCs/>
          <w:sz w:val="22"/>
        </w:rPr>
      </w:pPr>
      <w:r w:rsidRPr="00704DE0">
        <w:rPr>
          <w:rFonts w:ascii="Avenir Book" w:hAnsi="Avenir Book"/>
          <w:b/>
          <w:bCs/>
          <w:sz w:val="22"/>
        </w:rPr>
        <w:t>SEAVER Report:</w:t>
      </w:r>
    </w:p>
    <w:p w14:paraId="193A01B8" w14:textId="1D96BE1E" w:rsidR="00C55F75" w:rsidRPr="00704DE0" w:rsidRDefault="00C55F75" w:rsidP="00C55F75">
      <w:pPr>
        <w:pStyle w:val="ListParagraph"/>
        <w:numPr>
          <w:ilvl w:val="2"/>
          <w:numId w:val="6"/>
        </w:numPr>
        <w:rPr>
          <w:rFonts w:ascii="Avenir Book" w:hAnsi="Avenir Book"/>
          <w:sz w:val="22"/>
        </w:rPr>
      </w:pPr>
      <w:r w:rsidRPr="00704DE0">
        <w:rPr>
          <w:rFonts w:ascii="Avenir Book" w:hAnsi="Avenir Book"/>
          <w:sz w:val="22"/>
        </w:rPr>
        <w:t>Process:</w:t>
      </w:r>
    </w:p>
    <w:p w14:paraId="3B085539" w14:textId="16E1A1F2" w:rsidR="00C55F75" w:rsidRPr="00704DE0" w:rsidRDefault="00C55F75" w:rsidP="00C55F75">
      <w:pPr>
        <w:pStyle w:val="ListParagraph"/>
        <w:numPr>
          <w:ilvl w:val="3"/>
          <w:numId w:val="6"/>
        </w:numPr>
        <w:rPr>
          <w:rFonts w:ascii="Avenir Book" w:hAnsi="Avenir Book"/>
          <w:sz w:val="22"/>
        </w:rPr>
      </w:pPr>
      <w:r w:rsidRPr="00704DE0">
        <w:rPr>
          <w:rFonts w:ascii="Avenir Book" w:hAnsi="Avenir Book"/>
          <w:sz w:val="22"/>
        </w:rPr>
        <w:t xml:space="preserve">In the fall semester, the statement was forwarded to the </w:t>
      </w:r>
      <w:proofErr w:type="spellStart"/>
      <w:r w:rsidRPr="00704DE0">
        <w:rPr>
          <w:rFonts w:ascii="Avenir Book" w:hAnsi="Avenir Book"/>
          <w:sz w:val="22"/>
        </w:rPr>
        <w:t>Seaver</w:t>
      </w:r>
      <w:proofErr w:type="spellEnd"/>
      <w:r w:rsidRPr="00704DE0">
        <w:rPr>
          <w:rFonts w:ascii="Avenir Book" w:hAnsi="Avenir Book"/>
          <w:sz w:val="22"/>
        </w:rPr>
        <w:t xml:space="preserve"> Faculty Senate</w:t>
      </w:r>
      <w:r w:rsidR="005C452E" w:rsidRPr="00704DE0">
        <w:rPr>
          <w:rFonts w:ascii="Avenir Book" w:hAnsi="Avenir Book"/>
          <w:sz w:val="22"/>
        </w:rPr>
        <w:t>, a body which consists of 20 senators</w:t>
      </w:r>
      <w:r w:rsidRPr="00704DE0">
        <w:rPr>
          <w:rFonts w:ascii="Avenir Book" w:hAnsi="Avenir Book"/>
          <w:sz w:val="22"/>
        </w:rPr>
        <w:t>.  Statement was disseminated to senators but not yet discussed.</w:t>
      </w:r>
    </w:p>
    <w:p w14:paraId="6D8C6E85" w14:textId="7E29525F" w:rsidR="005C452E" w:rsidRPr="00704DE0" w:rsidRDefault="005C452E" w:rsidP="00C55F75">
      <w:pPr>
        <w:pStyle w:val="ListParagraph"/>
        <w:numPr>
          <w:ilvl w:val="3"/>
          <w:numId w:val="6"/>
        </w:numPr>
        <w:rPr>
          <w:rFonts w:ascii="Avenir Book" w:hAnsi="Avenir Book"/>
          <w:sz w:val="22"/>
        </w:rPr>
      </w:pPr>
      <w:r w:rsidRPr="00704DE0">
        <w:rPr>
          <w:rFonts w:ascii="Avenir Book" w:hAnsi="Avenir Book"/>
          <w:sz w:val="22"/>
        </w:rPr>
        <w:t>The history of the academic freedom statement was discussed with senators.  There was at least one instance raised where a statement on academic freedom could have been helpful.</w:t>
      </w:r>
    </w:p>
    <w:p w14:paraId="124A0BD0" w14:textId="0825BCE2" w:rsidR="005C452E" w:rsidRPr="00704DE0" w:rsidRDefault="005C452E" w:rsidP="00C55F75">
      <w:pPr>
        <w:pStyle w:val="ListParagraph"/>
        <w:numPr>
          <w:ilvl w:val="3"/>
          <w:numId w:val="6"/>
        </w:numPr>
        <w:rPr>
          <w:rFonts w:ascii="Avenir Book" w:hAnsi="Avenir Book"/>
          <w:sz w:val="22"/>
        </w:rPr>
      </w:pPr>
      <w:r w:rsidRPr="00704DE0">
        <w:rPr>
          <w:rFonts w:ascii="Avenir Book" w:hAnsi="Avenir Book"/>
          <w:sz w:val="22"/>
        </w:rPr>
        <w:t>Similar to GSEP, a Google Doc was distributed for comment, and email responses to the document were solicited (it was noted that there is a UFC email).</w:t>
      </w:r>
    </w:p>
    <w:p w14:paraId="1A1BEAFF" w14:textId="65EE9648" w:rsidR="005C452E" w:rsidRPr="00704DE0" w:rsidRDefault="005C452E" w:rsidP="005C452E">
      <w:pPr>
        <w:pStyle w:val="ListParagraph"/>
        <w:numPr>
          <w:ilvl w:val="2"/>
          <w:numId w:val="6"/>
        </w:numPr>
        <w:rPr>
          <w:rFonts w:ascii="Avenir Book" w:hAnsi="Avenir Book"/>
          <w:sz w:val="22"/>
        </w:rPr>
      </w:pPr>
      <w:r w:rsidRPr="00704DE0">
        <w:rPr>
          <w:rFonts w:ascii="Avenir Book" w:hAnsi="Avenir Book"/>
          <w:sz w:val="22"/>
        </w:rPr>
        <w:t>Feedback:</w:t>
      </w:r>
    </w:p>
    <w:p w14:paraId="2ACBE72B" w14:textId="6865F084" w:rsidR="005C452E" w:rsidRDefault="005C452E" w:rsidP="005C452E">
      <w:pPr>
        <w:pStyle w:val="ListParagraph"/>
        <w:numPr>
          <w:ilvl w:val="3"/>
          <w:numId w:val="6"/>
        </w:numPr>
        <w:rPr>
          <w:rFonts w:ascii="Avenir Book" w:hAnsi="Avenir Book"/>
          <w:sz w:val="22"/>
        </w:rPr>
      </w:pPr>
      <w:r>
        <w:rPr>
          <w:rFonts w:ascii="Avenir Book" w:hAnsi="Avenir Book"/>
          <w:sz w:val="22"/>
        </w:rPr>
        <w:lastRenderedPageBreak/>
        <w:t>6000 words of feedback were received.  Everyone said, “Thank you.”</w:t>
      </w:r>
    </w:p>
    <w:p w14:paraId="29C8E3ED" w14:textId="58967520" w:rsidR="005C452E" w:rsidRDefault="005C452E" w:rsidP="005C452E">
      <w:pPr>
        <w:pStyle w:val="ListParagraph"/>
        <w:numPr>
          <w:ilvl w:val="3"/>
          <w:numId w:val="6"/>
        </w:numPr>
        <w:rPr>
          <w:rFonts w:ascii="Avenir Book" w:hAnsi="Avenir Book"/>
          <w:sz w:val="22"/>
        </w:rPr>
      </w:pPr>
      <w:r>
        <w:rPr>
          <w:rFonts w:ascii="Avenir Book" w:hAnsi="Avenir Book"/>
          <w:sz w:val="22"/>
        </w:rPr>
        <w:t>In general, it was stated that it is a good idea to have a statement not just in the tenure manual.</w:t>
      </w:r>
    </w:p>
    <w:p w14:paraId="1F182D23" w14:textId="64B03B19" w:rsidR="005C452E" w:rsidRDefault="005C452E" w:rsidP="005C452E">
      <w:pPr>
        <w:pStyle w:val="ListParagraph"/>
        <w:numPr>
          <w:ilvl w:val="3"/>
          <w:numId w:val="6"/>
        </w:numPr>
        <w:rPr>
          <w:rFonts w:ascii="Avenir Book" w:hAnsi="Avenir Book"/>
          <w:sz w:val="22"/>
        </w:rPr>
      </w:pPr>
      <w:r>
        <w:rPr>
          <w:rFonts w:ascii="Avenir Book" w:hAnsi="Avenir Book"/>
          <w:sz w:val="22"/>
        </w:rPr>
        <w:t>Some faculty saw the need for modest revision.</w:t>
      </w:r>
    </w:p>
    <w:p w14:paraId="57D814F5" w14:textId="188DAA42" w:rsidR="005C452E" w:rsidRDefault="005C452E" w:rsidP="005C452E">
      <w:pPr>
        <w:pStyle w:val="ListParagraph"/>
        <w:numPr>
          <w:ilvl w:val="3"/>
          <w:numId w:val="6"/>
        </w:numPr>
        <w:rPr>
          <w:rFonts w:ascii="Avenir Book" w:hAnsi="Avenir Book"/>
          <w:sz w:val="22"/>
        </w:rPr>
      </w:pPr>
      <w:r>
        <w:rPr>
          <w:rFonts w:ascii="Avenir Book" w:hAnsi="Avenir Book"/>
          <w:sz w:val="22"/>
        </w:rPr>
        <w:t>Some faculty wanted to use AAUP statement.</w:t>
      </w:r>
    </w:p>
    <w:p w14:paraId="0DC9660B" w14:textId="75CD97EB" w:rsidR="005C452E" w:rsidRDefault="005C452E" w:rsidP="005C452E">
      <w:pPr>
        <w:pStyle w:val="ListParagraph"/>
        <w:numPr>
          <w:ilvl w:val="3"/>
          <w:numId w:val="6"/>
        </w:numPr>
        <w:rPr>
          <w:rFonts w:ascii="Avenir Book" w:hAnsi="Avenir Book"/>
          <w:sz w:val="22"/>
        </w:rPr>
      </w:pPr>
      <w:r>
        <w:rPr>
          <w:rFonts w:ascii="Avenir Book" w:hAnsi="Avenir Book"/>
          <w:sz w:val="22"/>
        </w:rPr>
        <w:t>The narrative statement received the most feedback</w:t>
      </w:r>
      <w:r w:rsidR="00B22D55">
        <w:rPr>
          <w:rFonts w:ascii="Avenir Book" w:hAnsi="Avenir Book"/>
          <w:sz w:val="22"/>
        </w:rPr>
        <w:t>:</w:t>
      </w:r>
    </w:p>
    <w:p w14:paraId="6B4A1199" w14:textId="1258A57D" w:rsidR="00B22D55" w:rsidRDefault="00B22D55" w:rsidP="00B22D55">
      <w:pPr>
        <w:pStyle w:val="ListParagraph"/>
        <w:numPr>
          <w:ilvl w:val="4"/>
          <w:numId w:val="6"/>
        </w:numPr>
        <w:rPr>
          <w:rFonts w:ascii="Avenir Book" w:hAnsi="Avenir Book"/>
          <w:sz w:val="22"/>
        </w:rPr>
      </w:pPr>
      <w:r>
        <w:rPr>
          <w:rFonts w:ascii="Avenir Book" w:hAnsi="Avenir Book"/>
          <w:sz w:val="22"/>
        </w:rPr>
        <w:t>There was feedback on this portion for many academic divisions, but mostly from Religion and Philosophy.</w:t>
      </w:r>
    </w:p>
    <w:p w14:paraId="6DD16A13" w14:textId="1631DD83" w:rsidR="00203C7F" w:rsidRDefault="00203C7F" w:rsidP="00B22D55">
      <w:pPr>
        <w:pStyle w:val="ListParagraph"/>
        <w:numPr>
          <w:ilvl w:val="4"/>
          <w:numId w:val="6"/>
        </w:numPr>
        <w:rPr>
          <w:rFonts w:ascii="Avenir Book" w:hAnsi="Avenir Book"/>
          <w:sz w:val="22"/>
        </w:rPr>
      </w:pPr>
      <w:r>
        <w:rPr>
          <w:rFonts w:ascii="Avenir Book" w:hAnsi="Avenir Book"/>
          <w:sz w:val="22"/>
        </w:rPr>
        <w:t>A few believed the narrative should be reduced, but this was a minority opinion.</w:t>
      </w:r>
    </w:p>
    <w:p w14:paraId="120B9ED1" w14:textId="7D78CBD2" w:rsidR="00203C7F" w:rsidRDefault="00203C7F" w:rsidP="00B22D55">
      <w:pPr>
        <w:pStyle w:val="ListParagraph"/>
        <w:numPr>
          <w:ilvl w:val="4"/>
          <w:numId w:val="6"/>
        </w:numPr>
        <w:rPr>
          <w:rFonts w:ascii="Avenir Book" w:hAnsi="Avenir Book"/>
          <w:sz w:val="22"/>
        </w:rPr>
      </w:pPr>
      <w:r>
        <w:rPr>
          <w:rFonts w:ascii="Avenir Book" w:hAnsi="Avenir Book"/>
          <w:sz w:val="22"/>
        </w:rPr>
        <w:t>Vast majority said that the document is valuable but needs to be revised.</w:t>
      </w:r>
    </w:p>
    <w:p w14:paraId="1E302E94" w14:textId="3BE4461F" w:rsidR="00203C7F" w:rsidRDefault="00203C7F" w:rsidP="00B22D55">
      <w:pPr>
        <w:pStyle w:val="ListParagraph"/>
        <w:numPr>
          <w:ilvl w:val="4"/>
          <w:numId w:val="6"/>
        </w:numPr>
        <w:rPr>
          <w:rFonts w:ascii="Avenir Book" w:hAnsi="Avenir Book"/>
          <w:sz w:val="22"/>
        </w:rPr>
      </w:pPr>
      <w:r>
        <w:rPr>
          <w:rFonts w:ascii="Avenir Book" w:hAnsi="Avenir Book"/>
          <w:sz w:val="22"/>
        </w:rPr>
        <w:t>There were questions about whether religion faculty are held to a different standard</w:t>
      </w:r>
      <w:r w:rsidR="00984473">
        <w:rPr>
          <w:rFonts w:ascii="Avenir Book" w:hAnsi="Avenir Book"/>
          <w:sz w:val="22"/>
        </w:rPr>
        <w:t>. The narrative may need to be corrected to reflect religious requirements with regard to religion faculty.</w:t>
      </w:r>
    </w:p>
    <w:p w14:paraId="1EB67AB1" w14:textId="3913A635" w:rsidR="00203C7F" w:rsidRDefault="00203C7F" w:rsidP="00B22D55">
      <w:pPr>
        <w:pStyle w:val="ListParagraph"/>
        <w:numPr>
          <w:ilvl w:val="4"/>
          <w:numId w:val="6"/>
        </w:numPr>
        <w:rPr>
          <w:rFonts w:ascii="Avenir Book" w:hAnsi="Avenir Book"/>
          <w:sz w:val="22"/>
        </w:rPr>
      </w:pPr>
      <w:r>
        <w:rPr>
          <w:rFonts w:ascii="Avenir Book" w:hAnsi="Avenir Book"/>
          <w:sz w:val="22"/>
        </w:rPr>
        <w:t xml:space="preserve">Private messages were sent to the </w:t>
      </w:r>
      <w:proofErr w:type="spellStart"/>
      <w:r>
        <w:rPr>
          <w:rFonts w:ascii="Avenir Book" w:hAnsi="Avenir Book"/>
          <w:sz w:val="22"/>
        </w:rPr>
        <w:t>Seaver</w:t>
      </w:r>
      <w:proofErr w:type="spellEnd"/>
      <w:r>
        <w:rPr>
          <w:rFonts w:ascii="Avenir Book" w:hAnsi="Avenir Book"/>
          <w:sz w:val="22"/>
        </w:rPr>
        <w:t xml:space="preserve"> Faculty President:</w:t>
      </w:r>
    </w:p>
    <w:p w14:paraId="41DC1A5F" w14:textId="2A1F9689" w:rsidR="00203C7F" w:rsidRDefault="00203C7F" w:rsidP="00203C7F">
      <w:pPr>
        <w:pStyle w:val="ListParagraph"/>
        <w:numPr>
          <w:ilvl w:val="5"/>
          <w:numId w:val="6"/>
        </w:numPr>
        <w:rPr>
          <w:rFonts w:ascii="Avenir Book" w:hAnsi="Avenir Book"/>
          <w:sz w:val="22"/>
        </w:rPr>
      </w:pPr>
      <w:r>
        <w:rPr>
          <w:rFonts w:ascii="Avenir Book" w:hAnsi="Avenir Book"/>
          <w:sz w:val="22"/>
        </w:rPr>
        <w:t>Who defines subject matter?  Who will define what it means to be off subject?</w:t>
      </w:r>
    </w:p>
    <w:p w14:paraId="18DED7BE" w14:textId="7B445894" w:rsidR="00203C7F" w:rsidRDefault="00203C7F" w:rsidP="00203C7F">
      <w:pPr>
        <w:pStyle w:val="ListParagraph"/>
        <w:numPr>
          <w:ilvl w:val="5"/>
          <w:numId w:val="6"/>
        </w:numPr>
        <w:rPr>
          <w:rFonts w:ascii="Avenir Book" w:hAnsi="Avenir Book"/>
          <w:sz w:val="22"/>
        </w:rPr>
      </w:pPr>
      <w:r>
        <w:rPr>
          <w:rFonts w:ascii="Avenir Book" w:hAnsi="Avenir Book"/>
          <w:sz w:val="22"/>
        </w:rPr>
        <w:t>What is the minimum number of votes to ratify?  Would a majority of faculty regardless of school lines have to ratify?</w:t>
      </w:r>
    </w:p>
    <w:p w14:paraId="080730C3" w14:textId="07C1A213" w:rsidR="004A3CF6" w:rsidRDefault="004A3CF6" w:rsidP="00203C7F">
      <w:pPr>
        <w:pStyle w:val="ListParagraph"/>
        <w:numPr>
          <w:ilvl w:val="5"/>
          <w:numId w:val="6"/>
        </w:numPr>
        <w:rPr>
          <w:rFonts w:ascii="Avenir Book" w:hAnsi="Avenir Book"/>
          <w:sz w:val="22"/>
        </w:rPr>
      </w:pPr>
      <w:r>
        <w:rPr>
          <w:rFonts w:ascii="Avenir Book" w:hAnsi="Avenir Book"/>
          <w:sz w:val="22"/>
        </w:rPr>
        <w:t>Are the president and provost supportive?</w:t>
      </w:r>
    </w:p>
    <w:p w14:paraId="2A736E79" w14:textId="1D06534B" w:rsidR="004A3CF6" w:rsidRDefault="004A3CF6" w:rsidP="00203C7F">
      <w:pPr>
        <w:pStyle w:val="ListParagraph"/>
        <w:numPr>
          <w:ilvl w:val="5"/>
          <w:numId w:val="6"/>
        </w:numPr>
        <w:rPr>
          <w:rFonts w:ascii="Avenir Book" w:hAnsi="Avenir Book"/>
          <w:sz w:val="22"/>
        </w:rPr>
      </w:pPr>
      <w:r>
        <w:rPr>
          <w:rFonts w:ascii="Avenir Book" w:hAnsi="Avenir Book"/>
          <w:sz w:val="22"/>
        </w:rPr>
        <w:t>Faculty are not invited to support their opinions before the board.</w:t>
      </w:r>
    </w:p>
    <w:p w14:paraId="16B61853" w14:textId="23E714CD" w:rsidR="004A3CF6" w:rsidRPr="00704DE0" w:rsidRDefault="004A3CF6" w:rsidP="004A3CF6">
      <w:pPr>
        <w:pStyle w:val="ListParagraph"/>
        <w:numPr>
          <w:ilvl w:val="1"/>
          <w:numId w:val="6"/>
        </w:numPr>
        <w:rPr>
          <w:rFonts w:ascii="Avenir Book" w:hAnsi="Avenir Book"/>
          <w:b/>
          <w:bCs/>
          <w:sz w:val="22"/>
        </w:rPr>
      </w:pPr>
      <w:r w:rsidRPr="00704DE0">
        <w:rPr>
          <w:rFonts w:ascii="Avenir Book" w:hAnsi="Avenir Book"/>
          <w:b/>
          <w:bCs/>
          <w:sz w:val="22"/>
        </w:rPr>
        <w:t>PGSB Report:</w:t>
      </w:r>
    </w:p>
    <w:p w14:paraId="4466DD8F" w14:textId="11A705AF" w:rsidR="004A3CF6" w:rsidRDefault="004A3CF6" w:rsidP="004A3CF6">
      <w:pPr>
        <w:pStyle w:val="ListParagraph"/>
        <w:numPr>
          <w:ilvl w:val="2"/>
          <w:numId w:val="6"/>
        </w:numPr>
        <w:rPr>
          <w:rFonts w:ascii="Avenir Book" w:hAnsi="Avenir Book"/>
          <w:sz w:val="22"/>
        </w:rPr>
      </w:pPr>
      <w:r>
        <w:rPr>
          <w:rFonts w:ascii="Avenir Book" w:hAnsi="Avenir Book"/>
          <w:sz w:val="22"/>
        </w:rPr>
        <w:t>Statement was discussed in the faculty council meeting.</w:t>
      </w:r>
    </w:p>
    <w:p w14:paraId="5549E56A" w14:textId="79F0DFFB" w:rsidR="004A3CF6" w:rsidRDefault="004A3CF6" w:rsidP="004A3CF6">
      <w:pPr>
        <w:pStyle w:val="ListParagraph"/>
        <w:numPr>
          <w:ilvl w:val="2"/>
          <w:numId w:val="6"/>
        </w:numPr>
        <w:rPr>
          <w:rFonts w:ascii="Avenir Book" w:hAnsi="Avenir Book"/>
          <w:sz w:val="22"/>
        </w:rPr>
      </w:pPr>
      <w:r w:rsidRPr="00704DE0">
        <w:rPr>
          <w:rFonts w:ascii="Avenir Book" w:hAnsi="Avenir Book"/>
          <w:sz w:val="22"/>
        </w:rPr>
        <w:t>Feedback</w:t>
      </w:r>
      <w:r>
        <w:rPr>
          <w:rFonts w:ascii="Avenir Book" w:hAnsi="Avenir Book"/>
          <w:sz w:val="22"/>
        </w:rPr>
        <w:t>:</w:t>
      </w:r>
    </w:p>
    <w:p w14:paraId="4F91CDEF" w14:textId="043C51E9" w:rsidR="004A3CF6" w:rsidRDefault="004A3CF6" w:rsidP="004A3CF6">
      <w:pPr>
        <w:pStyle w:val="ListParagraph"/>
        <w:numPr>
          <w:ilvl w:val="3"/>
          <w:numId w:val="6"/>
        </w:numPr>
        <w:rPr>
          <w:rFonts w:ascii="Avenir Book" w:hAnsi="Avenir Book"/>
          <w:sz w:val="22"/>
        </w:rPr>
      </w:pPr>
      <w:r>
        <w:rPr>
          <w:rFonts w:ascii="Avenir Book" w:hAnsi="Avenir Book"/>
          <w:sz w:val="22"/>
        </w:rPr>
        <w:t>The general feedback was one of appreciation</w:t>
      </w:r>
      <w:r w:rsidR="002A0748">
        <w:rPr>
          <w:rFonts w:ascii="Avenir Book" w:hAnsi="Avenir Book"/>
          <w:sz w:val="22"/>
        </w:rPr>
        <w:t>.  There was a lot of engagement</w:t>
      </w:r>
      <w:r>
        <w:rPr>
          <w:rFonts w:ascii="Avenir Book" w:hAnsi="Avenir Book"/>
          <w:sz w:val="22"/>
        </w:rPr>
        <w:t>.  63% of faculty didn’t make comments.</w:t>
      </w:r>
    </w:p>
    <w:p w14:paraId="2CE0FC6F" w14:textId="4A9D51D1" w:rsidR="004A3CF6" w:rsidRDefault="004A3CF6" w:rsidP="004A3CF6">
      <w:pPr>
        <w:pStyle w:val="ListParagraph"/>
        <w:numPr>
          <w:ilvl w:val="3"/>
          <w:numId w:val="6"/>
        </w:numPr>
        <w:rPr>
          <w:rFonts w:ascii="Avenir Book" w:hAnsi="Avenir Book"/>
          <w:sz w:val="22"/>
        </w:rPr>
      </w:pPr>
      <w:r>
        <w:rPr>
          <w:rFonts w:ascii="Avenir Book" w:hAnsi="Avenir Book"/>
          <w:sz w:val="22"/>
        </w:rPr>
        <w:t>There were questions about “who gets to decide” on paragraph 2.</w:t>
      </w:r>
    </w:p>
    <w:p w14:paraId="105889B5" w14:textId="2C4D8243" w:rsidR="004A3CF6" w:rsidRDefault="004A3CF6" w:rsidP="004A3CF6">
      <w:pPr>
        <w:pStyle w:val="ListParagraph"/>
        <w:numPr>
          <w:ilvl w:val="3"/>
          <w:numId w:val="6"/>
        </w:numPr>
        <w:rPr>
          <w:rFonts w:ascii="Avenir Book" w:hAnsi="Avenir Book"/>
          <w:sz w:val="22"/>
        </w:rPr>
      </w:pPr>
      <w:r>
        <w:rPr>
          <w:rFonts w:ascii="Avenir Book" w:hAnsi="Avenir Book"/>
          <w:sz w:val="22"/>
        </w:rPr>
        <w:t>Civility should not be discouraged.</w:t>
      </w:r>
    </w:p>
    <w:p w14:paraId="348B1078" w14:textId="5BECF29C" w:rsidR="004A3CF6" w:rsidRDefault="004A3CF6" w:rsidP="004A3CF6">
      <w:pPr>
        <w:pStyle w:val="ListParagraph"/>
        <w:numPr>
          <w:ilvl w:val="3"/>
          <w:numId w:val="6"/>
        </w:numPr>
        <w:rPr>
          <w:rFonts w:ascii="Avenir Book" w:hAnsi="Avenir Book"/>
          <w:sz w:val="22"/>
        </w:rPr>
      </w:pPr>
      <w:r>
        <w:rPr>
          <w:rFonts w:ascii="Avenir Book" w:hAnsi="Avenir Book"/>
          <w:sz w:val="22"/>
        </w:rPr>
        <w:t>There should be no restrictions on academic freedom; faculty should be able to talk about whatever they want.</w:t>
      </w:r>
    </w:p>
    <w:p w14:paraId="2C2442C9" w14:textId="37AAF756" w:rsidR="004A3CF6" w:rsidRDefault="004A3CF6" w:rsidP="002A0748">
      <w:pPr>
        <w:pStyle w:val="ListParagraph"/>
        <w:numPr>
          <w:ilvl w:val="3"/>
          <w:numId w:val="6"/>
        </w:numPr>
        <w:rPr>
          <w:rFonts w:ascii="Avenir Book" w:hAnsi="Avenir Book"/>
          <w:sz w:val="22"/>
        </w:rPr>
      </w:pPr>
      <w:r>
        <w:rPr>
          <w:rFonts w:ascii="Avenir Book" w:hAnsi="Avenir Book"/>
          <w:sz w:val="22"/>
        </w:rPr>
        <w:t>In relevance and civility paragraph</w:t>
      </w:r>
      <w:r w:rsidR="002A0748">
        <w:rPr>
          <w:rFonts w:ascii="Avenir Book" w:hAnsi="Avenir Book"/>
          <w:sz w:val="22"/>
        </w:rPr>
        <w:t>, comments were consistent with other schools (</w:t>
      </w:r>
      <w:r w:rsidR="002A0748" w:rsidRPr="00203C7F">
        <w:rPr>
          <w:rFonts w:ascii="Avenir Book" w:hAnsi="Avenir Book"/>
          <w:i/>
          <w:iCs/>
          <w:sz w:val="22"/>
        </w:rPr>
        <w:t>Note: secretary was unable to transcribe this full point</w:t>
      </w:r>
      <w:r w:rsidR="002A0748">
        <w:rPr>
          <w:rFonts w:ascii="Avenir Book" w:hAnsi="Avenir Book"/>
          <w:sz w:val="22"/>
        </w:rPr>
        <w:t>)</w:t>
      </w:r>
    </w:p>
    <w:p w14:paraId="4855E31A" w14:textId="4BAE467E" w:rsidR="002A0748" w:rsidRPr="00704DE0" w:rsidRDefault="002A0748" w:rsidP="002A0748">
      <w:pPr>
        <w:pStyle w:val="ListParagraph"/>
        <w:numPr>
          <w:ilvl w:val="1"/>
          <w:numId w:val="6"/>
        </w:numPr>
        <w:rPr>
          <w:rFonts w:ascii="Avenir Book" w:hAnsi="Avenir Book"/>
          <w:b/>
          <w:bCs/>
          <w:sz w:val="22"/>
        </w:rPr>
      </w:pPr>
      <w:r w:rsidRPr="00704DE0">
        <w:rPr>
          <w:rFonts w:ascii="Avenir Book" w:hAnsi="Avenir Book"/>
          <w:b/>
          <w:bCs/>
          <w:sz w:val="22"/>
        </w:rPr>
        <w:t>SPP Report:</w:t>
      </w:r>
    </w:p>
    <w:p w14:paraId="4FD01FE5" w14:textId="4F3536BF" w:rsidR="00984473" w:rsidRDefault="00984473" w:rsidP="002A0748">
      <w:pPr>
        <w:pStyle w:val="ListParagraph"/>
        <w:numPr>
          <w:ilvl w:val="2"/>
          <w:numId w:val="6"/>
        </w:numPr>
        <w:rPr>
          <w:rFonts w:ascii="Avenir Book" w:hAnsi="Avenir Book"/>
          <w:sz w:val="22"/>
        </w:rPr>
      </w:pPr>
      <w:r>
        <w:rPr>
          <w:rFonts w:ascii="Avenir Book" w:hAnsi="Avenir Book"/>
          <w:sz w:val="22"/>
        </w:rPr>
        <w:t>The SPP faculty voted to approve the statement.</w:t>
      </w:r>
    </w:p>
    <w:p w14:paraId="77D32BA2" w14:textId="58E3F399" w:rsidR="002A0748" w:rsidRDefault="00984473" w:rsidP="002A0748">
      <w:pPr>
        <w:pStyle w:val="ListParagraph"/>
        <w:numPr>
          <w:ilvl w:val="2"/>
          <w:numId w:val="6"/>
        </w:numPr>
        <w:rPr>
          <w:rFonts w:ascii="Avenir Book" w:hAnsi="Avenir Book"/>
          <w:sz w:val="22"/>
        </w:rPr>
      </w:pPr>
      <w:r>
        <w:rPr>
          <w:rFonts w:ascii="Avenir Book" w:hAnsi="Avenir Book"/>
          <w:sz w:val="22"/>
        </w:rPr>
        <w:t>SPP f</w:t>
      </w:r>
      <w:r w:rsidR="002A0748">
        <w:rPr>
          <w:rFonts w:ascii="Avenir Book" w:hAnsi="Avenir Book"/>
          <w:sz w:val="22"/>
        </w:rPr>
        <w:t>aculty were surprised that Pepperdine doesn’t have a statement.  SPP faculty see Pepperdine as a school that imitates other institutions</w:t>
      </w:r>
      <w:r w:rsidR="00740481">
        <w:rPr>
          <w:rFonts w:ascii="Avenir Book" w:hAnsi="Avenir Book"/>
          <w:sz w:val="22"/>
        </w:rPr>
        <w:t xml:space="preserve">; that we used a boilerplate AAUP statement was surprising.  The AAUP </w:t>
      </w:r>
      <w:r w:rsidR="002B409D">
        <w:rPr>
          <w:rFonts w:ascii="Avenir Book" w:hAnsi="Avenir Book"/>
          <w:sz w:val="22"/>
        </w:rPr>
        <w:t>statement reflects mid-century conditions and was for universities that were not organized around a mission statement like ours.</w:t>
      </w:r>
    </w:p>
    <w:p w14:paraId="12FB52E7" w14:textId="46A44BFB" w:rsidR="00740481" w:rsidRDefault="00740481" w:rsidP="002A0748">
      <w:pPr>
        <w:pStyle w:val="ListParagraph"/>
        <w:numPr>
          <w:ilvl w:val="2"/>
          <w:numId w:val="6"/>
        </w:numPr>
        <w:rPr>
          <w:rFonts w:ascii="Avenir Book" w:hAnsi="Avenir Book"/>
          <w:sz w:val="22"/>
        </w:rPr>
      </w:pPr>
      <w:r>
        <w:rPr>
          <w:rFonts w:ascii="Avenir Book" w:hAnsi="Avenir Book"/>
          <w:sz w:val="22"/>
        </w:rPr>
        <w:t>Feedback:</w:t>
      </w:r>
    </w:p>
    <w:p w14:paraId="5A517EC7" w14:textId="7422E56F" w:rsidR="00740481" w:rsidRDefault="00740481" w:rsidP="00740481">
      <w:pPr>
        <w:pStyle w:val="ListParagraph"/>
        <w:numPr>
          <w:ilvl w:val="3"/>
          <w:numId w:val="6"/>
        </w:numPr>
        <w:rPr>
          <w:rFonts w:ascii="Avenir Book" w:hAnsi="Avenir Book"/>
          <w:sz w:val="22"/>
        </w:rPr>
      </w:pPr>
      <w:r>
        <w:rPr>
          <w:rFonts w:ascii="Avenir Book" w:hAnsi="Avenir Book"/>
          <w:sz w:val="22"/>
        </w:rPr>
        <w:t xml:space="preserve">Is the language sufficiently protective to protect researcher from </w:t>
      </w:r>
      <w:r w:rsidR="002B409D">
        <w:rPr>
          <w:rFonts w:ascii="Avenir Book" w:hAnsi="Avenir Book"/>
          <w:sz w:val="22"/>
        </w:rPr>
        <w:t xml:space="preserve">overbearing administrative control of our work </w:t>
      </w:r>
      <w:r w:rsidR="005D2588">
        <w:rPr>
          <w:rFonts w:ascii="Avenir Book" w:hAnsi="Avenir Book"/>
          <w:sz w:val="22"/>
        </w:rPr>
        <w:t xml:space="preserve">or from the </w:t>
      </w:r>
      <w:r>
        <w:rPr>
          <w:rFonts w:ascii="Avenir Book" w:hAnsi="Avenir Book"/>
          <w:sz w:val="22"/>
        </w:rPr>
        <w:t>powerful mob</w:t>
      </w:r>
      <w:r w:rsidR="005D2588">
        <w:rPr>
          <w:rFonts w:ascii="Avenir Book" w:hAnsi="Avenir Book"/>
          <w:sz w:val="22"/>
        </w:rPr>
        <w:t xml:space="preserve"> driven by narrative rather than evidence</w:t>
      </w:r>
      <w:r>
        <w:rPr>
          <w:rFonts w:ascii="Avenir Book" w:hAnsi="Avenir Book"/>
          <w:sz w:val="22"/>
        </w:rPr>
        <w:t>?</w:t>
      </w:r>
    </w:p>
    <w:p w14:paraId="5D604845" w14:textId="5AE078D8" w:rsidR="00740481" w:rsidRDefault="00740481" w:rsidP="00740481">
      <w:pPr>
        <w:pStyle w:val="ListParagraph"/>
        <w:numPr>
          <w:ilvl w:val="4"/>
          <w:numId w:val="6"/>
        </w:numPr>
        <w:rPr>
          <w:rFonts w:ascii="Avenir Book" w:hAnsi="Avenir Book"/>
          <w:sz w:val="22"/>
        </w:rPr>
      </w:pPr>
      <w:r>
        <w:rPr>
          <w:rFonts w:ascii="Avenir Book" w:hAnsi="Avenir Book"/>
          <w:sz w:val="22"/>
        </w:rPr>
        <w:lastRenderedPageBreak/>
        <w:t>We are going to have to trust the community to not abuse these aspects.</w:t>
      </w:r>
    </w:p>
    <w:p w14:paraId="7088E86F" w14:textId="577061B1" w:rsidR="00740481" w:rsidRDefault="00740481" w:rsidP="00740481">
      <w:pPr>
        <w:pStyle w:val="ListParagraph"/>
        <w:numPr>
          <w:ilvl w:val="3"/>
          <w:numId w:val="6"/>
        </w:numPr>
        <w:rPr>
          <w:rFonts w:ascii="Avenir Book" w:hAnsi="Avenir Book"/>
          <w:sz w:val="22"/>
        </w:rPr>
      </w:pPr>
      <w:r>
        <w:rPr>
          <w:rFonts w:ascii="Avenir Book" w:hAnsi="Avenir Book"/>
          <w:sz w:val="22"/>
        </w:rPr>
        <w:t>The AAUP statement is a negative document. It does not cultivate inquiry, and it is not a truth-seeking document.</w:t>
      </w:r>
    </w:p>
    <w:p w14:paraId="0D609520" w14:textId="5124C1A4" w:rsidR="00BC1275" w:rsidRDefault="00BC1275" w:rsidP="00BC1275">
      <w:pPr>
        <w:pStyle w:val="ListParagraph"/>
        <w:numPr>
          <w:ilvl w:val="4"/>
          <w:numId w:val="6"/>
        </w:numPr>
        <w:rPr>
          <w:rFonts w:ascii="Avenir Book" w:hAnsi="Avenir Book"/>
          <w:sz w:val="22"/>
        </w:rPr>
      </w:pPr>
      <w:r>
        <w:rPr>
          <w:rFonts w:ascii="Avenir Book" w:hAnsi="Avenir Book"/>
          <w:sz w:val="22"/>
        </w:rPr>
        <w:t>At the most basic level, faculty here have the protection to pursue inquiry, not matter the discipline, no matter whether driven my narrative or by empirical evidence.  Both types of “</w:t>
      </w:r>
      <w:proofErr w:type="gramStart"/>
      <w:r>
        <w:rPr>
          <w:rFonts w:ascii="Avenir Book" w:hAnsi="Avenir Book"/>
          <w:sz w:val="22"/>
        </w:rPr>
        <w:t>person</w:t>
      </w:r>
      <w:proofErr w:type="gramEnd"/>
      <w:r>
        <w:rPr>
          <w:rFonts w:ascii="Avenir Book" w:hAnsi="Avenir Book"/>
          <w:sz w:val="22"/>
        </w:rPr>
        <w:t>” are protected.  This kind of foundation is necessary if people are going to do the difficulty thing of speaking truth to power and asking difficult questions.  The document should protect bad things, too.</w:t>
      </w:r>
    </w:p>
    <w:p w14:paraId="0A259583" w14:textId="54AE5279" w:rsidR="00BC1275" w:rsidRDefault="00BC1275" w:rsidP="00BC1275">
      <w:pPr>
        <w:pStyle w:val="ListParagraph"/>
        <w:numPr>
          <w:ilvl w:val="4"/>
          <w:numId w:val="6"/>
        </w:numPr>
        <w:rPr>
          <w:rFonts w:ascii="Avenir Book" w:hAnsi="Avenir Book"/>
          <w:sz w:val="22"/>
        </w:rPr>
      </w:pPr>
      <w:r>
        <w:rPr>
          <w:rFonts w:ascii="Avenir Book" w:hAnsi="Avenir Book"/>
          <w:sz w:val="22"/>
        </w:rPr>
        <w:t>If people who are empirically driven who take seriously the role of truth in Christian thinking, if they cannot point toward a negative and push toward a positive, what are we about?</w:t>
      </w:r>
    </w:p>
    <w:p w14:paraId="3E9EBE27" w14:textId="652F61D1" w:rsidR="00D96C09" w:rsidRDefault="00D96C09" w:rsidP="00BC1275">
      <w:pPr>
        <w:pStyle w:val="ListParagraph"/>
        <w:numPr>
          <w:ilvl w:val="4"/>
          <w:numId w:val="6"/>
        </w:numPr>
        <w:rPr>
          <w:rFonts w:ascii="Avenir Book" w:hAnsi="Avenir Book"/>
          <w:sz w:val="22"/>
        </w:rPr>
      </w:pPr>
      <w:r>
        <w:rPr>
          <w:rFonts w:ascii="Avenir Book" w:hAnsi="Avenir Book"/>
          <w:sz w:val="22"/>
        </w:rPr>
        <w:t>A Christian institution is about the search for the ordering presence that Christians call God, or the Reality That Is.  It was stated that we should always be about loving Truth as a liberating force.  To do this, something beyond an academic freedom statement is needed.  A culture that endorses inquiry needs to be cultivated. Questions and conversations with people whom we have disagreements need to be endorsed.</w:t>
      </w:r>
    </w:p>
    <w:p w14:paraId="65C8805D" w14:textId="14737035" w:rsidR="00D96C09" w:rsidRDefault="00D96C09" w:rsidP="00BC1275">
      <w:pPr>
        <w:pStyle w:val="ListParagraph"/>
        <w:numPr>
          <w:ilvl w:val="4"/>
          <w:numId w:val="6"/>
        </w:numPr>
        <w:rPr>
          <w:rFonts w:ascii="Avenir Book" w:hAnsi="Avenir Book"/>
          <w:sz w:val="22"/>
        </w:rPr>
      </w:pPr>
      <w:r>
        <w:rPr>
          <w:rFonts w:ascii="Avenir Book" w:hAnsi="Avenir Book"/>
          <w:sz w:val="22"/>
        </w:rPr>
        <w:t>The document is long overdue as a basic protection.  It does not solve, but it points to a mission-driven pursuit of truth and adoration of what God has created.  This requires the cultivation of something that the negative AAUP statement doesn’t handle.</w:t>
      </w:r>
    </w:p>
    <w:p w14:paraId="2BA44CF0" w14:textId="050965F0" w:rsidR="00D96C09" w:rsidRPr="00704DE0" w:rsidRDefault="00B42B1C" w:rsidP="00B42B1C">
      <w:pPr>
        <w:pStyle w:val="ListParagraph"/>
        <w:numPr>
          <w:ilvl w:val="1"/>
          <w:numId w:val="6"/>
        </w:numPr>
        <w:rPr>
          <w:rFonts w:ascii="Avenir Book" w:hAnsi="Avenir Book"/>
          <w:b/>
          <w:bCs/>
          <w:sz w:val="22"/>
        </w:rPr>
      </w:pPr>
      <w:r w:rsidRPr="00704DE0">
        <w:rPr>
          <w:rFonts w:ascii="Avenir Book" w:hAnsi="Avenir Book"/>
          <w:b/>
          <w:bCs/>
          <w:sz w:val="22"/>
        </w:rPr>
        <w:t>Discussion</w:t>
      </w:r>
    </w:p>
    <w:p w14:paraId="128EBD48" w14:textId="2CCEAC34" w:rsidR="00B42B1C" w:rsidRDefault="00B42B1C" w:rsidP="00B42B1C">
      <w:pPr>
        <w:pStyle w:val="ListParagraph"/>
        <w:numPr>
          <w:ilvl w:val="2"/>
          <w:numId w:val="6"/>
        </w:numPr>
        <w:rPr>
          <w:rFonts w:ascii="Avenir Book" w:hAnsi="Avenir Book"/>
          <w:sz w:val="22"/>
        </w:rPr>
      </w:pPr>
      <w:r>
        <w:rPr>
          <w:rFonts w:ascii="Avenir Book" w:hAnsi="Avenir Book"/>
          <w:sz w:val="22"/>
        </w:rPr>
        <w:t>The point was taken that the AF statement can’t do everything, but hopefully it’s a good start.</w:t>
      </w:r>
    </w:p>
    <w:p w14:paraId="0FB1060F" w14:textId="7D169DD8" w:rsidR="00B42B1C" w:rsidRDefault="00B42B1C" w:rsidP="00B42B1C">
      <w:pPr>
        <w:pStyle w:val="ListParagraph"/>
        <w:numPr>
          <w:ilvl w:val="2"/>
          <w:numId w:val="6"/>
        </w:numPr>
        <w:rPr>
          <w:rFonts w:ascii="Avenir Book" w:hAnsi="Avenir Book"/>
          <w:sz w:val="22"/>
        </w:rPr>
      </w:pPr>
      <w:r>
        <w:rPr>
          <w:rFonts w:ascii="Avenir Book" w:hAnsi="Avenir Book"/>
          <w:sz w:val="22"/>
        </w:rPr>
        <w:t>It was raised that trial scenarios would be valuable to test the AF statement.</w:t>
      </w:r>
    </w:p>
    <w:p w14:paraId="3D40513C" w14:textId="77777777" w:rsidR="001A52C2" w:rsidRDefault="001A52C2" w:rsidP="00B42B1C">
      <w:pPr>
        <w:pStyle w:val="ListParagraph"/>
        <w:numPr>
          <w:ilvl w:val="2"/>
          <w:numId w:val="6"/>
        </w:numPr>
        <w:rPr>
          <w:rFonts w:ascii="Avenir Book" w:hAnsi="Avenir Book"/>
          <w:sz w:val="22"/>
        </w:rPr>
      </w:pPr>
      <w:r>
        <w:rPr>
          <w:rFonts w:ascii="Avenir Book" w:hAnsi="Avenir Book"/>
          <w:sz w:val="22"/>
        </w:rPr>
        <w:t>President’s support:</w:t>
      </w:r>
    </w:p>
    <w:p w14:paraId="05895DD9" w14:textId="789B7C6B" w:rsidR="001A52C2" w:rsidRDefault="00B42B1C" w:rsidP="001A52C2">
      <w:pPr>
        <w:pStyle w:val="ListParagraph"/>
        <w:numPr>
          <w:ilvl w:val="3"/>
          <w:numId w:val="6"/>
        </w:numPr>
        <w:rPr>
          <w:rFonts w:ascii="Avenir Book" w:hAnsi="Avenir Book"/>
          <w:sz w:val="22"/>
        </w:rPr>
      </w:pPr>
      <w:r>
        <w:rPr>
          <w:rFonts w:ascii="Avenir Book" w:hAnsi="Avenir Book"/>
          <w:sz w:val="22"/>
        </w:rPr>
        <w:t xml:space="preserve">The president is in favor of </w:t>
      </w:r>
      <w:r w:rsidR="00984473">
        <w:rPr>
          <w:rFonts w:ascii="Avenir Book" w:hAnsi="Avenir Book"/>
          <w:sz w:val="22"/>
        </w:rPr>
        <w:t xml:space="preserve">this initiative to approve an </w:t>
      </w:r>
      <w:r>
        <w:rPr>
          <w:rFonts w:ascii="Avenir Book" w:hAnsi="Avenir Book"/>
          <w:sz w:val="22"/>
        </w:rPr>
        <w:t>academic freedom</w:t>
      </w:r>
      <w:r w:rsidR="00984473">
        <w:rPr>
          <w:rFonts w:ascii="Avenir Book" w:hAnsi="Avenir Book"/>
          <w:sz w:val="22"/>
        </w:rPr>
        <w:t xml:space="preserve"> statement</w:t>
      </w:r>
      <w:r>
        <w:rPr>
          <w:rFonts w:ascii="Avenir Book" w:hAnsi="Avenir Book"/>
          <w:sz w:val="22"/>
        </w:rPr>
        <w:t>.</w:t>
      </w:r>
    </w:p>
    <w:p w14:paraId="6FB3FEF7" w14:textId="32D21FB6" w:rsidR="001A52C2" w:rsidRDefault="00984473" w:rsidP="001A52C2">
      <w:pPr>
        <w:pStyle w:val="ListParagraph"/>
        <w:numPr>
          <w:ilvl w:val="3"/>
          <w:numId w:val="6"/>
        </w:numPr>
        <w:rPr>
          <w:rFonts w:ascii="Avenir Book" w:hAnsi="Avenir Book"/>
          <w:sz w:val="22"/>
        </w:rPr>
      </w:pPr>
      <w:r>
        <w:rPr>
          <w:rFonts w:ascii="Avenir Book" w:hAnsi="Avenir Book"/>
          <w:sz w:val="22"/>
        </w:rPr>
        <w:t>T</w:t>
      </w:r>
      <w:r w:rsidR="00B42B1C">
        <w:rPr>
          <w:rFonts w:ascii="Avenir Book" w:hAnsi="Avenir Book"/>
          <w:sz w:val="22"/>
        </w:rPr>
        <w:t xml:space="preserve">he board will </w:t>
      </w:r>
      <w:r>
        <w:rPr>
          <w:rFonts w:ascii="Avenir Book" w:hAnsi="Avenir Book"/>
          <w:sz w:val="22"/>
        </w:rPr>
        <w:t xml:space="preserve">likely </w:t>
      </w:r>
      <w:r w:rsidR="00B42B1C">
        <w:rPr>
          <w:rFonts w:ascii="Avenir Book" w:hAnsi="Avenir Book"/>
          <w:sz w:val="22"/>
        </w:rPr>
        <w:t>be similarly welcoming.  The</w:t>
      </w:r>
      <w:r w:rsidR="00981F5A">
        <w:rPr>
          <w:rFonts w:ascii="Avenir Book" w:hAnsi="Avenir Book"/>
          <w:sz w:val="22"/>
        </w:rPr>
        <w:t xml:space="preserve"> president</w:t>
      </w:r>
      <w:r w:rsidR="00B42B1C">
        <w:rPr>
          <w:rFonts w:ascii="Avenir Book" w:hAnsi="Avenir Book"/>
          <w:sz w:val="22"/>
        </w:rPr>
        <w:t xml:space="preserve"> was surprise</w:t>
      </w:r>
      <w:r w:rsidR="00981F5A">
        <w:rPr>
          <w:rFonts w:ascii="Avenir Book" w:hAnsi="Avenir Book"/>
          <w:sz w:val="22"/>
        </w:rPr>
        <w:t>d</w:t>
      </w:r>
      <w:r w:rsidR="00B42B1C">
        <w:rPr>
          <w:rFonts w:ascii="Avenir Book" w:hAnsi="Avenir Book"/>
          <w:sz w:val="22"/>
        </w:rPr>
        <w:t xml:space="preserve"> that we don’t already have an academic freedom statement</w:t>
      </w:r>
      <w:r w:rsidR="00981F5A">
        <w:rPr>
          <w:rFonts w:ascii="Avenir Book" w:hAnsi="Avenir Book"/>
          <w:sz w:val="22"/>
        </w:rPr>
        <w:t xml:space="preserve"> other than the one in the tenure policy</w:t>
      </w:r>
      <w:r w:rsidR="001A52C2">
        <w:rPr>
          <w:rFonts w:ascii="Avenir Book" w:hAnsi="Avenir Book"/>
          <w:sz w:val="22"/>
        </w:rPr>
        <w:t>.</w:t>
      </w:r>
    </w:p>
    <w:p w14:paraId="3996B42C" w14:textId="581B3FE4" w:rsidR="0085761A" w:rsidRDefault="00B42B1C" w:rsidP="001A52C2">
      <w:pPr>
        <w:pStyle w:val="ListParagraph"/>
        <w:numPr>
          <w:ilvl w:val="3"/>
          <w:numId w:val="6"/>
        </w:numPr>
        <w:rPr>
          <w:rFonts w:ascii="Avenir Book" w:hAnsi="Avenir Book"/>
          <w:sz w:val="22"/>
        </w:rPr>
      </w:pPr>
      <w:r>
        <w:rPr>
          <w:rFonts w:ascii="Avenir Book" w:hAnsi="Avenir Book"/>
          <w:sz w:val="22"/>
        </w:rPr>
        <w:t>Initially, there was skepticism about using the AAUP statement because we are not a secular institution and there is a need to make sure that the statement aligns with Pepperdine’s values.</w:t>
      </w:r>
      <w:r w:rsidR="0085761A">
        <w:rPr>
          <w:rFonts w:ascii="Avenir Book" w:hAnsi="Avenir Book"/>
          <w:sz w:val="22"/>
        </w:rPr>
        <w:t xml:space="preserve"> It is unknown how many faculty are members of AAUP and whether it makes sense to adopt the AAUP statement.</w:t>
      </w:r>
    </w:p>
    <w:p w14:paraId="67B25277" w14:textId="67CDDC4A" w:rsidR="00B42B1C" w:rsidRDefault="00B42B1C" w:rsidP="001A52C2">
      <w:pPr>
        <w:pStyle w:val="ListParagraph"/>
        <w:numPr>
          <w:ilvl w:val="3"/>
          <w:numId w:val="6"/>
        </w:numPr>
        <w:rPr>
          <w:rFonts w:ascii="Avenir Book" w:hAnsi="Avenir Book"/>
          <w:sz w:val="22"/>
        </w:rPr>
      </w:pPr>
      <w:r>
        <w:rPr>
          <w:rFonts w:ascii="Avenir Book" w:hAnsi="Avenir Book"/>
          <w:sz w:val="22"/>
        </w:rPr>
        <w:t>The board</w:t>
      </w:r>
      <w:r w:rsidR="00981F5A">
        <w:rPr>
          <w:rFonts w:ascii="Avenir Book" w:hAnsi="Avenir Book"/>
          <w:sz w:val="22"/>
        </w:rPr>
        <w:t xml:space="preserve"> (the Board of Regents, which is Pepperdine’s governing body)</w:t>
      </w:r>
      <w:r>
        <w:rPr>
          <w:rFonts w:ascii="Avenir Book" w:hAnsi="Avenir Book"/>
          <w:sz w:val="22"/>
        </w:rPr>
        <w:t xml:space="preserve"> will </w:t>
      </w:r>
      <w:r w:rsidR="00981F5A">
        <w:rPr>
          <w:rFonts w:ascii="Avenir Book" w:hAnsi="Avenir Book"/>
          <w:sz w:val="22"/>
        </w:rPr>
        <w:t>likely have suggestions</w:t>
      </w:r>
      <w:r>
        <w:rPr>
          <w:rFonts w:ascii="Avenir Book" w:hAnsi="Avenir Book"/>
          <w:sz w:val="22"/>
        </w:rPr>
        <w:t xml:space="preserve"> for changes.  If </w:t>
      </w:r>
      <w:r w:rsidR="00981F5A">
        <w:rPr>
          <w:rFonts w:ascii="Avenir Book" w:hAnsi="Avenir Book"/>
          <w:sz w:val="22"/>
        </w:rPr>
        <w:t>time and attention is not given to board input</w:t>
      </w:r>
      <w:r>
        <w:rPr>
          <w:rFonts w:ascii="Avenir Book" w:hAnsi="Avenir Book"/>
          <w:sz w:val="22"/>
        </w:rPr>
        <w:t>, there will be a challenge getting the statement past the board.</w:t>
      </w:r>
    </w:p>
    <w:p w14:paraId="254876EC" w14:textId="08E757E7" w:rsidR="0085761A" w:rsidRDefault="0085761A" w:rsidP="00B42B1C">
      <w:pPr>
        <w:pStyle w:val="ListParagraph"/>
        <w:numPr>
          <w:ilvl w:val="2"/>
          <w:numId w:val="6"/>
        </w:numPr>
        <w:rPr>
          <w:rFonts w:ascii="Avenir Book" w:hAnsi="Avenir Book"/>
          <w:sz w:val="22"/>
        </w:rPr>
      </w:pPr>
      <w:r>
        <w:rPr>
          <w:rFonts w:ascii="Avenir Book" w:hAnsi="Avenir Book"/>
          <w:sz w:val="22"/>
        </w:rPr>
        <w:t>Provost’s support:</w:t>
      </w:r>
    </w:p>
    <w:p w14:paraId="32772612" w14:textId="77777777" w:rsidR="0085761A" w:rsidRDefault="00AD0766" w:rsidP="0085761A">
      <w:pPr>
        <w:pStyle w:val="ListParagraph"/>
        <w:numPr>
          <w:ilvl w:val="3"/>
          <w:numId w:val="6"/>
        </w:numPr>
        <w:rPr>
          <w:rFonts w:ascii="Avenir Book" w:hAnsi="Avenir Book"/>
          <w:sz w:val="22"/>
        </w:rPr>
      </w:pPr>
      <w:r>
        <w:rPr>
          <w:rFonts w:ascii="Avenir Book" w:hAnsi="Avenir Book"/>
          <w:sz w:val="22"/>
        </w:rPr>
        <w:t>The provost is supportive of this process.</w:t>
      </w:r>
    </w:p>
    <w:p w14:paraId="5F5B52D9" w14:textId="547B570F" w:rsidR="0085761A" w:rsidRDefault="00AD0766" w:rsidP="0085761A">
      <w:pPr>
        <w:pStyle w:val="ListParagraph"/>
        <w:numPr>
          <w:ilvl w:val="3"/>
          <w:numId w:val="6"/>
        </w:numPr>
        <w:rPr>
          <w:rFonts w:ascii="Avenir Book" w:hAnsi="Avenir Book"/>
          <w:sz w:val="22"/>
        </w:rPr>
      </w:pPr>
      <w:r>
        <w:rPr>
          <w:rFonts w:ascii="Avenir Book" w:hAnsi="Avenir Book"/>
          <w:sz w:val="22"/>
        </w:rPr>
        <w:t xml:space="preserve">The statement in the tenure manual is amorphous.  This is a stronger, better statement.  It has been discussed with the board the freedoms afforded faculty, </w:t>
      </w:r>
      <w:r>
        <w:rPr>
          <w:rFonts w:ascii="Avenir Book" w:hAnsi="Avenir Book"/>
          <w:sz w:val="22"/>
        </w:rPr>
        <w:lastRenderedPageBreak/>
        <w:t xml:space="preserve">and this statement would be something we could look to at certain moments.  </w:t>
      </w:r>
      <w:r w:rsidR="00981F5A">
        <w:rPr>
          <w:rFonts w:ascii="Avenir Book" w:hAnsi="Avenir Book"/>
          <w:sz w:val="22"/>
        </w:rPr>
        <w:t>A</w:t>
      </w:r>
      <w:r>
        <w:rPr>
          <w:rFonts w:ascii="Avenir Book" w:hAnsi="Avenir Book"/>
          <w:sz w:val="22"/>
        </w:rPr>
        <w:t xml:space="preserve"> classic example is the </w:t>
      </w:r>
      <w:r w:rsidR="00981F5A">
        <w:rPr>
          <w:rFonts w:ascii="Avenir Book" w:hAnsi="Avenir Book"/>
          <w:sz w:val="22"/>
        </w:rPr>
        <w:t xml:space="preserve">possible objection of some people to the teaching of </w:t>
      </w:r>
      <w:r>
        <w:rPr>
          <w:rFonts w:ascii="Avenir Book" w:hAnsi="Avenir Book"/>
          <w:sz w:val="22"/>
        </w:rPr>
        <w:t>evolutionary biology.</w:t>
      </w:r>
    </w:p>
    <w:p w14:paraId="59232910" w14:textId="62BE2243" w:rsidR="00AD0766" w:rsidRDefault="0085761A" w:rsidP="0085761A">
      <w:pPr>
        <w:pStyle w:val="ListParagraph"/>
        <w:numPr>
          <w:ilvl w:val="3"/>
          <w:numId w:val="6"/>
        </w:numPr>
        <w:rPr>
          <w:rFonts w:ascii="Avenir Book" w:hAnsi="Avenir Book"/>
          <w:sz w:val="22"/>
        </w:rPr>
      </w:pPr>
      <w:r>
        <w:rPr>
          <w:rFonts w:ascii="Avenir Book" w:hAnsi="Avenir Book"/>
          <w:sz w:val="22"/>
        </w:rPr>
        <w:t>The</w:t>
      </w:r>
      <w:r w:rsidR="00AD0766">
        <w:rPr>
          <w:rFonts w:ascii="Avenir Book" w:hAnsi="Avenir Book"/>
          <w:sz w:val="22"/>
        </w:rPr>
        <w:t xml:space="preserve"> administration </w:t>
      </w:r>
      <w:r>
        <w:rPr>
          <w:rFonts w:ascii="Avenir Book" w:hAnsi="Avenir Book"/>
          <w:sz w:val="22"/>
        </w:rPr>
        <w:t>has proven its</w:t>
      </w:r>
      <w:r w:rsidR="00AD0766">
        <w:rPr>
          <w:rFonts w:ascii="Avenir Book" w:hAnsi="Avenir Book"/>
          <w:sz w:val="22"/>
        </w:rPr>
        <w:t xml:space="preserve"> support of this process.  There will be discomfort, but the Pepperdine community is being served by drafting this statement.  Strong disagreement over polarizing issues should be expected.</w:t>
      </w:r>
    </w:p>
    <w:p w14:paraId="3335527C" w14:textId="4614889E" w:rsidR="0085761A" w:rsidRDefault="0085761A" w:rsidP="0085761A">
      <w:pPr>
        <w:pStyle w:val="ListParagraph"/>
        <w:numPr>
          <w:ilvl w:val="2"/>
          <w:numId w:val="6"/>
        </w:numPr>
        <w:rPr>
          <w:rFonts w:ascii="Avenir Book" w:hAnsi="Avenir Book"/>
          <w:sz w:val="22"/>
        </w:rPr>
      </w:pPr>
      <w:r>
        <w:rPr>
          <w:rFonts w:ascii="Avenir Book" w:hAnsi="Avenir Book"/>
          <w:sz w:val="22"/>
        </w:rPr>
        <w:t>Sending an early draft to academic affairs committee</w:t>
      </w:r>
      <w:r w:rsidR="00981F5A">
        <w:rPr>
          <w:rFonts w:ascii="Avenir Book" w:hAnsi="Avenir Book"/>
          <w:sz w:val="22"/>
        </w:rPr>
        <w:t xml:space="preserve"> of the board</w:t>
      </w:r>
      <w:r>
        <w:rPr>
          <w:rFonts w:ascii="Avenir Book" w:hAnsi="Avenir Book"/>
          <w:sz w:val="22"/>
        </w:rPr>
        <w:t>:</w:t>
      </w:r>
    </w:p>
    <w:p w14:paraId="18DEA4EC" w14:textId="10D63761" w:rsidR="0085761A" w:rsidRDefault="0085761A" w:rsidP="0085761A">
      <w:pPr>
        <w:pStyle w:val="ListParagraph"/>
        <w:numPr>
          <w:ilvl w:val="3"/>
          <w:numId w:val="6"/>
        </w:numPr>
        <w:rPr>
          <w:rFonts w:ascii="Avenir Book" w:hAnsi="Avenir Book"/>
          <w:sz w:val="22"/>
        </w:rPr>
      </w:pPr>
      <w:r>
        <w:rPr>
          <w:rFonts w:ascii="Avenir Book" w:hAnsi="Avenir Book"/>
          <w:sz w:val="22"/>
        </w:rPr>
        <w:t>An early draft could be sent to academic affairs for comment in order to quicken the process.</w:t>
      </w:r>
    </w:p>
    <w:p w14:paraId="05173AA4" w14:textId="7E5E7ABA" w:rsidR="0085761A" w:rsidRDefault="0085761A" w:rsidP="0085761A">
      <w:pPr>
        <w:pStyle w:val="ListParagraph"/>
        <w:numPr>
          <w:ilvl w:val="4"/>
          <w:numId w:val="6"/>
        </w:numPr>
        <w:rPr>
          <w:rFonts w:ascii="Avenir Book" w:hAnsi="Avenir Book"/>
          <w:sz w:val="22"/>
        </w:rPr>
      </w:pPr>
      <w:r>
        <w:rPr>
          <w:rFonts w:ascii="Avenir Book" w:hAnsi="Avenir Book"/>
          <w:sz w:val="22"/>
        </w:rPr>
        <w:t>If this were desired, the work flow would be as follows:</w:t>
      </w:r>
    </w:p>
    <w:p w14:paraId="72C07394" w14:textId="77777777" w:rsidR="00CE478D" w:rsidRDefault="00CE478D" w:rsidP="00CE478D">
      <w:pPr>
        <w:pStyle w:val="ListParagraph"/>
        <w:numPr>
          <w:ilvl w:val="5"/>
          <w:numId w:val="6"/>
        </w:numPr>
        <w:rPr>
          <w:rFonts w:ascii="Avenir Book" w:hAnsi="Avenir Book"/>
          <w:sz w:val="22"/>
        </w:rPr>
      </w:pPr>
      <w:r>
        <w:rPr>
          <w:rFonts w:ascii="Avenir Book" w:hAnsi="Avenir Book"/>
          <w:sz w:val="22"/>
        </w:rPr>
        <w:t>the UFC subcommittee sends the revised statement to the full UFC (including the President and Provost, who are nonvoting members) and at the same time to the academic affairs committee of the board;</w:t>
      </w:r>
    </w:p>
    <w:p w14:paraId="5C1ED99E" w14:textId="4AF118E7" w:rsidR="00CE478D" w:rsidRDefault="00CE478D" w:rsidP="00CE478D">
      <w:pPr>
        <w:pStyle w:val="ListParagraph"/>
        <w:numPr>
          <w:ilvl w:val="5"/>
          <w:numId w:val="6"/>
        </w:numPr>
        <w:rPr>
          <w:rFonts w:ascii="Avenir Book" w:hAnsi="Avenir Book"/>
          <w:sz w:val="22"/>
        </w:rPr>
      </w:pPr>
      <w:r>
        <w:rPr>
          <w:rFonts w:ascii="Avenir Book" w:hAnsi="Avenir Book"/>
          <w:sz w:val="22"/>
        </w:rPr>
        <w:t>the provost, president, and full UFC would provide input to the UFC subcommittee (as would the academic affairs committee should it decide to do so);</w:t>
      </w:r>
    </w:p>
    <w:p w14:paraId="268F6F1F" w14:textId="77777777" w:rsidR="00CE478D" w:rsidRDefault="00CE478D" w:rsidP="00CE478D">
      <w:pPr>
        <w:pStyle w:val="ListParagraph"/>
        <w:numPr>
          <w:ilvl w:val="5"/>
          <w:numId w:val="6"/>
        </w:numPr>
        <w:rPr>
          <w:rFonts w:ascii="Avenir Book" w:hAnsi="Avenir Book"/>
          <w:sz w:val="22"/>
        </w:rPr>
      </w:pPr>
      <w:r>
        <w:rPr>
          <w:rFonts w:ascii="Avenir Book" w:hAnsi="Avenir Book"/>
          <w:sz w:val="22"/>
        </w:rPr>
        <w:t>the UFC subcommittee would report a revised statement to the full UFC, including the president and provost, and to the academic affairs committee;</w:t>
      </w:r>
    </w:p>
    <w:p w14:paraId="67A6C13D" w14:textId="77777777" w:rsidR="00CE478D" w:rsidRDefault="00CE478D" w:rsidP="00CE478D">
      <w:pPr>
        <w:pStyle w:val="ListParagraph"/>
        <w:numPr>
          <w:ilvl w:val="5"/>
          <w:numId w:val="6"/>
        </w:numPr>
        <w:rPr>
          <w:rFonts w:ascii="Avenir Book" w:hAnsi="Avenir Book"/>
          <w:sz w:val="22"/>
        </w:rPr>
      </w:pPr>
      <w:r>
        <w:rPr>
          <w:rFonts w:ascii="Avenir Book" w:hAnsi="Avenir Book"/>
          <w:sz w:val="22"/>
        </w:rPr>
        <w:t>the full UFC would approve or revise the subcommittee’s revised statement, so that the same text could be sent to the faculties of all of the schools;</w:t>
      </w:r>
    </w:p>
    <w:p w14:paraId="03503E38" w14:textId="77777777" w:rsidR="00CE478D" w:rsidRDefault="00CE478D" w:rsidP="00CE478D">
      <w:pPr>
        <w:pStyle w:val="ListParagraph"/>
        <w:numPr>
          <w:ilvl w:val="5"/>
          <w:numId w:val="6"/>
        </w:numPr>
        <w:rPr>
          <w:rFonts w:ascii="Avenir Book" w:hAnsi="Avenir Book"/>
          <w:sz w:val="22"/>
        </w:rPr>
      </w:pPr>
      <w:r>
        <w:rPr>
          <w:rFonts w:ascii="Avenir Book" w:hAnsi="Avenir Book"/>
          <w:sz w:val="22"/>
        </w:rPr>
        <w:t>the statement would be sent to the faculties of the schools for their approval (with, it would be hoped, no need for an iterative process);</w:t>
      </w:r>
    </w:p>
    <w:p w14:paraId="386FA3E4" w14:textId="77777777" w:rsidR="00CE478D" w:rsidRDefault="00CE478D" w:rsidP="00CE478D">
      <w:pPr>
        <w:pStyle w:val="ListParagraph"/>
        <w:numPr>
          <w:ilvl w:val="5"/>
          <w:numId w:val="6"/>
        </w:numPr>
        <w:rPr>
          <w:rFonts w:ascii="Avenir Book" w:hAnsi="Avenir Book"/>
          <w:sz w:val="22"/>
        </w:rPr>
      </w:pPr>
      <w:r>
        <w:rPr>
          <w:rFonts w:ascii="Avenir Book" w:hAnsi="Avenir Book"/>
          <w:sz w:val="22"/>
        </w:rPr>
        <w:t>the statement would be considered for approval by the president and provost;</w:t>
      </w:r>
    </w:p>
    <w:p w14:paraId="2DEF287D" w14:textId="77777777" w:rsidR="00CE478D" w:rsidRDefault="00CE478D" w:rsidP="00CE478D">
      <w:pPr>
        <w:pStyle w:val="ListParagraph"/>
        <w:numPr>
          <w:ilvl w:val="5"/>
          <w:numId w:val="6"/>
        </w:numPr>
        <w:rPr>
          <w:rFonts w:ascii="Avenir Book" w:hAnsi="Avenir Book"/>
          <w:sz w:val="22"/>
        </w:rPr>
      </w:pPr>
      <w:r>
        <w:rPr>
          <w:rFonts w:ascii="Avenir Book" w:hAnsi="Avenir Book"/>
          <w:sz w:val="22"/>
        </w:rPr>
        <w:t>the statement would be provided to the board for its approval.</w:t>
      </w:r>
    </w:p>
    <w:p w14:paraId="76B4FE1A" w14:textId="1458F51E" w:rsidR="0085761A" w:rsidRDefault="0085761A" w:rsidP="0005234B">
      <w:pPr>
        <w:pStyle w:val="ListParagraph"/>
        <w:numPr>
          <w:ilvl w:val="3"/>
          <w:numId w:val="6"/>
        </w:numPr>
        <w:rPr>
          <w:rFonts w:ascii="Avenir Book" w:hAnsi="Avenir Book"/>
          <w:sz w:val="22"/>
        </w:rPr>
      </w:pPr>
      <w:r>
        <w:rPr>
          <w:rFonts w:ascii="Avenir Book" w:hAnsi="Avenir Book"/>
          <w:sz w:val="22"/>
        </w:rPr>
        <w:t>It was suggested that the statement would be well received by Academic Affairs.  There would likely not be too much in the way of word-smithing.</w:t>
      </w:r>
      <w:r w:rsidR="0005234B">
        <w:rPr>
          <w:rFonts w:ascii="Avenir Book" w:hAnsi="Avenir Book"/>
          <w:sz w:val="22"/>
        </w:rPr>
        <w:t xml:space="preserve">  However, the president and provost will look closely when the document reaches their offices.</w:t>
      </w:r>
    </w:p>
    <w:p w14:paraId="33C03D57" w14:textId="522144FE" w:rsidR="0005234B" w:rsidRDefault="00CE478D" w:rsidP="0005234B">
      <w:pPr>
        <w:pStyle w:val="ListParagraph"/>
        <w:numPr>
          <w:ilvl w:val="3"/>
          <w:numId w:val="6"/>
        </w:numPr>
        <w:rPr>
          <w:rFonts w:ascii="Avenir Book" w:hAnsi="Avenir Book"/>
          <w:sz w:val="22"/>
        </w:rPr>
      </w:pPr>
      <w:r>
        <w:rPr>
          <w:rFonts w:ascii="Avenir Book" w:hAnsi="Avenir Book"/>
          <w:sz w:val="22"/>
        </w:rPr>
        <w:t>Some d</w:t>
      </w:r>
      <w:r w:rsidR="0005234B">
        <w:rPr>
          <w:rFonts w:ascii="Avenir Book" w:hAnsi="Avenir Book"/>
          <w:sz w:val="22"/>
        </w:rPr>
        <w:t xml:space="preserve">isagreement </w:t>
      </w:r>
      <w:r>
        <w:rPr>
          <w:rFonts w:ascii="Avenir Book" w:hAnsi="Avenir Book"/>
          <w:sz w:val="22"/>
        </w:rPr>
        <w:t xml:space="preserve">was expressed </w:t>
      </w:r>
      <w:r w:rsidR="0005234B">
        <w:rPr>
          <w:rFonts w:ascii="Avenir Book" w:hAnsi="Avenir Book"/>
          <w:sz w:val="22"/>
        </w:rPr>
        <w:t>with sending the statement to</w:t>
      </w:r>
      <w:r>
        <w:rPr>
          <w:rFonts w:ascii="Avenir Book" w:hAnsi="Avenir Book"/>
          <w:sz w:val="22"/>
        </w:rPr>
        <w:t xml:space="preserve"> the board’s</w:t>
      </w:r>
      <w:r w:rsidR="0005234B">
        <w:rPr>
          <w:rFonts w:ascii="Avenir Book" w:hAnsi="Avenir Book"/>
          <w:sz w:val="22"/>
        </w:rPr>
        <w:t xml:space="preserve"> Academic Affairs</w:t>
      </w:r>
      <w:r>
        <w:rPr>
          <w:rFonts w:ascii="Avenir Book" w:hAnsi="Avenir Book"/>
          <w:sz w:val="22"/>
        </w:rPr>
        <w:t xml:space="preserve"> committee</w:t>
      </w:r>
      <w:r w:rsidR="0005234B">
        <w:rPr>
          <w:rFonts w:ascii="Avenir Book" w:hAnsi="Avenir Book"/>
          <w:sz w:val="22"/>
        </w:rPr>
        <w:t xml:space="preserve"> before the document has been approved by faculties:</w:t>
      </w:r>
    </w:p>
    <w:p w14:paraId="5EB06C0A" w14:textId="562A1613" w:rsidR="0005234B" w:rsidRDefault="00CE478D" w:rsidP="0005234B">
      <w:pPr>
        <w:pStyle w:val="ListParagraph"/>
        <w:numPr>
          <w:ilvl w:val="4"/>
          <w:numId w:val="6"/>
        </w:numPr>
        <w:rPr>
          <w:rFonts w:ascii="Avenir Book" w:hAnsi="Avenir Book"/>
          <w:sz w:val="22"/>
        </w:rPr>
      </w:pPr>
      <w:r>
        <w:rPr>
          <w:rFonts w:ascii="Avenir Book" w:hAnsi="Avenir Book"/>
          <w:sz w:val="22"/>
        </w:rPr>
        <w:t>It was expressed that t</w:t>
      </w:r>
      <w:r w:rsidR="00AC2781">
        <w:rPr>
          <w:rFonts w:ascii="Avenir Book" w:hAnsi="Avenir Book"/>
          <w:sz w:val="22"/>
        </w:rPr>
        <w:t xml:space="preserve">he faculty need to finalize the statement before it is sent to the board.  And if the board want to make changes, it must go back to the faculty. If the board is </w:t>
      </w:r>
      <w:r w:rsidR="00163710">
        <w:rPr>
          <w:rFonts w:ascii="Avenir Book" w:hAnsi="Avenir Book"/>
          <w:sz w:val="22"/>
        </w:rPr>
        <w:t>meddling</w:t>
      </w:r>
      <w:r w:rsidR="00AC2781">
        <w:rPr>
          <w:rFonts w:ascii="Avenir Book" w:hAnsi="Avenir Book"/>
          <w:sz w:val="22"/>
        </w:rPr>
        <w:t xml:space="preserve"> in our statement, that alone is counter to academic freedom.</w:t>
      </w:r>
    </w:p>
    <w:p w14:paraId="7E9D937B" w14:textId="39C8FC35" w:rsidR="00AC2781" w:rsidRDefault="00AC2781" w:rsidP="00AC2781">
      <w:pPr>
        <w:pStyle w:val="ListParagraph"/>
        <w:numPr>
          <w:ilvl w:val="4"/>
          <w:numId w:val="6"/>
        </w:numPr>
        <w:rPr>
          <w:rFonts w:ascii="Avenir Book" w:hAnsi="Avenir Book"/>
          <w:sz w:val="22"/>
        </w:rPr>
      </w:pPr>
      <w:r>
        <w:rPr>
          <w:rFonts w:ascii="Avenir Book" w:hAnsi="Avenir Book"/>
          <w:sz w:val="22"/>
        </w:rPr>
        <w:t>It was suggested that we use Robert’s Rules of Order to facilitate this process.  It was raised that there may be minority voices on the committee that aren’t voicing their opinions, and the lack of a clear protocol for conversation is a detriment to this process.</w:t>
      </w:r>
    </w:p>
    <w:p w14:paraId="6E803D3D" w14:textId="2F825801" w:rsidR="00AC2781" w:rsidRDefault="00AC2781" w:rsidP="00AC2781">
      <w:pPr>
        <w:pStyle w:val="ListParagraph"/>
        <w:numPr>
          <w:ilvl w:val="5"/>
          <w:numId w:val="6"/>
        </w:numPr>
        <w:rPr>
          <w:rFonts w:ascii="Avenir Book" w:hAnsi="Avenir Book"/>
          <w:sz w:val="22"/>
        </w:rPr>
      </w:pPr>
      <w:r>
        <w:rPr>
          <w:rFonts w:ascii="Avenir Book" w:hAnsi="Avenir Book"/>
          <w:sz w:val="22"/>
        </w:rPr>
        <w:t xml:space="preserve">It was argued that Robert’s Rules of Order are outdated and that the consensus approach is the modern approach.  It is important to involve </w:t>
      </w:r>
      <w:r>
        <w:rPr>
          <w:rFonts w:ascii="Avenir Book" w:hAnsi="Avenir Book"/>
          <w:sz w:val="22"/>
        </w:rPr>
        <w:lastRenderedPageBreak/>
        <w:t>people who have power.  It might encourage the board to take the faculty more seriously.</w:t>
      </w:r>
    </w:p>
    <w:p w14:paraId="3676DC54" w14:textId="042E6BF9" w:rsidR="00AC2781" w:rsidRDefault="00BB379E" w:rsidP="00AC2781">
      <w:pPr>
        <w:pStyle w:val="ListParagraph"/>
        <w:numPr>
          <w:ilvl w:val="4"/>
          <w:numId w:val="6"/>
        </w:numPr>
        <w:rPr>
          <w:rFonts w:ascii="Avenir Book" w:hAnsi="Avenir Book"/>
          <w:sz w:val="22"/>
        </w:rPr>
      </w:pPr>
      <w:r>
        <w:rPr>
          <w:rFonts w:ascii="Avenir Book" w:hAnsi="Avenir Book"/>
          <w:sz w:val="22"/>
        </w:rPr>
        <w:t>Understanding about the concerns raised</w:t>
      </w:r>
      <w:r w:rsidR="005F2246">
        <w:rPr>
          <w:rFonts w:ascii="Avenir Book" w:hAnsi="Avenir Book"/>
          <w:sz w:val="22"/>
        </w:rPr>
        <w:t xml:space="preserve"> regarding giving the Board’s Academic Affairs committee</w:t>
      </w:r>
      <w:r w:rsidR="00AC2781">
        <w:rPr>
          <w:rFonts w:ascii="Avenir Book" w:hAnsi="Avenir Book"/>
          <w:sz w:val="22"/>
        </w:rPr>
        <w:t xml:space="preserve"> was given</w:t>
      </w:r>
      <w:r>
        <w:rPr>
          <w:rFonts w:ascii="Avenir Book" w:hAnsi="Avenir Book"/>
          <w:sz w:val="22"/>
        </w:rPr>
        <w:t xml:space="preserve"> by two committee</w:t>
      </w:r>
      <w:r w:rsidR="00AC2781">
        <w:rPr>
          <w:rFonts w:ascii="Avenir Book" w:hAnsi="Avenir Book"/>
          <w:sz w:val="22"/>
        </w:rPr>
        <w:t>.</w:t>
      </w:r>
    </w:p>
    <w:p w14:paraId="1361F19E" w14:textId="3E44A0B7" w:rsidR="00AC2781" w:rsidRDefault="005F2246" w:rsidP="00163710">
      <w:pPr>
        <w:pStyle w:val="ListParagraph"/>
        <w:numPr>
          <w:ilvl w:val="5"/>
          <w:numId w:val="6"/>
        </w:numPr>
        <w:rPr>
          <w:rFonts w:ascii="Avenir Book" w:hAnsi="Avenir Book"/>
          <w:sz w:val="22"/>
        </w:rPr>
      </w:pPr>
      <w:r>
        <w:rPr>
          <w:rFonts w:ascii="Avenir Book" w:hAnsi="Avenir Book"/>
          <w:sz w:val="22"/>
        </w:rPr>
        <w:t>One committee membered expressed such understanding</w:t>
      </w:r>
      <w:r w:rsidR="00AC2781">
        <w:rPr>
          <w:rFonts w:ascii="Avenir Book" w:hAnsi="Avenir Book"/>
          <w:sz w:val="22"/>
        </w:rPr>
        <w:t xml:space="preserve">, but </w:t>
      </w:r>
      <w:r>
        <w:rPr>
          <w:rFonts w:ascii="Avenir Book" w:hAnsi="Avenir Book"/>
          <w:sz w:val="22"/>
        </w:rPr>
        <w:t xml:space="preserve">the argued that </w:t>
      </w:r>
      <w:r w:rsidR="00AC2781">
        <w:rPr>
          <w:rFonts w:ascii="Avenir Book" w:hAnsi="Avenir Book"/>
          <w:sz w:val="22"/>
        </w:rPr>
        <w:t xml:space="preserve">the feedback from the board </w:t>
      </w:r>
      <w:r>
        <w:rPr>
          <w:rFonts w:ascii="Avenir Book" w:hAnsi="Avenir Book"/>
          <w:sz w:val="22"/>
        </w:rPr>
        <w:t>may still</w:t>
      </w:r>
      <w:r w:rsidR="00AC2781">
        <w:rPr>
          <w:rFonts w:ascii="Avenir Book" w:hAnsi="Avenir Book"/>
          <w:sz w:val="22"/>
        </w:rPr>
        <w:t xml:space="preserve"> be helpful.</w:t>
      </w:r>
    </w:p>
    <w:p w14:paraId="48A9483E" w14:textId="49E9A8F0" w:rsidR="00163710" w:rsidRDefault="005F2246" w:rsidP="00163710">
      <w:pPr>
        <w:pStyle w:val="ListParagraph"/>
        <w:numPr>
          <w:ilvl w:val="5"/>
          <w:numId w:val="6"/>
        </w:numPr>
        <w:rPr>
          <w:rFonts w:ascii="Avenir Book" w:hAnsi="Avenir Book"/>
          <w:sz w:val="22"/>
        </w:rPr>
      </w:pPr>
      <w:r>
        <w:rPr>
          <w:rFonts w:ascii="Avenir Book" w:hAnsi="Avenir Book"/>
          <w:sz w:val="22"/>
        </w:rPr>
        <w:t>Another committee member agreed that an early draft of the AF statement should not be sent to the board at this stage.</w:t>
      </w:r>
    </w:p>
    <w:p w14:paraId="14930C2C" w14:textId="517C5F8D" w:rsidR="00163710" w:rsidRDefault="00163710" w:rsidP="00163710">
      <w:pPr>
        <w:pStyle w:val="ListParagraph"/>
        <w:numPr>
          <w:ilvl w:val="3"/>
          <w:numId w:val="6"/>
        </w:numPr>
        <w:rPr>
          <w:rFonts w:ascii="Avenir Book" w:hAnsi="Avenir Book"/>
          <w:sz w:val="22"/>
        </w:rPr>
      </w:pPr>
      <w:r>
        <w:rPr>
          <w:rFonts w:ascii="Avenir Book" w:hAnsi="Avenir Book"/>
          <w:sz w:val="22"/>
        </w:rPr>
        <w:t>Constraints of time:</w:t>
      </w:r>
    </w:p>
    <w:p w14:paraId="2B6A8F86" w14:textId="37F1E8D2" w:rsidR="00163710" w:rsidRDefault="00EE0D6C" w:rsidP="00163710">
      <w:pPr>
        <w:pStyle w:val="ListParagraph"/>
        <w:numPr>
          <w:ilvl w:val="4"/>
          <w:numId w:val="6"/>
        </w:numPr>
        <w:rPr>
          <w:rFonts w:ascii="Avenir Book" w:hAnsi="Avenir Book"/>
          <w:sz w:val="22"/>
        </w:rPr>
      </w:pPr>
      <w:r>
        <w:rPr>
          <w:rFonts w:ascii="Avenir Book" w:hAnsi="Avenir Book"/>
          <w:sz w:val="22"/>
        </w:rPr>
        <w:t>Faculties should use hypothetical scenarios to test the statement to see if it holds up</w:t>
      </w:r>
      <w:r w:rsidR="00163710">
        <w:rPr>
          <w:rFonts w:ascii="Avenir Book" w:hAnsi="Avenir Book"/>
          <w:sz w:val="22"/>
        </w:rPr>
        <w:t>.</w:t>
      </w:r>
    </w:p>
    <w:p w14:paraId="00FB622C" w14:textId="39FE6DD0" w:rsidR="00163710" w:rsidRDefault="00163710" w:rsidP="00163710">
      <w:pPr>
        <w:pStyle w:val="ListParagraph"/>
        <w:numPr>
          <w:ilvl w:val="4"/>
          <w:numId w:val="6"/>
        </w:numPr>
        <w:rPr>
          <w:rFonts w:ascii="Avenir Book" w:hAnsi="Avenir Book"/>
          <w:sz w:val="22"/>
        </w:rPr>
      </w:pPr>
      <w:r>
        <w:rPr>
          <w:rFonts w:ascii="Avenir Book" w:hAnsi="Avenir Book"/>
          <w:sz w:val="22"/>
        </w:rPr>
        <w:t xml:space="preserve">The board meeting schedule does not have to dictate our decisions, but if UFC doesn’t attempt to align with those timelines, </w:t>
      </w:r>
      <w:r w:rsidR="00EE0D6C">
        <w:rPr>
          <w:rFonts w:ascii="Avenir Book" w:hAnsi="Avenir Book"/>
          <w:sz w:val="22"/>
        </w:rPr>
        <w:t>adoption of any statement may be jeopardized or seriously delayed</w:t>
      </w:r>
      <w:r>
        <w:rPr>
          <w:rFonts w:ascii="Avenir Book" w:hAnsi="Avenir Book"/>
          <w:sz w:val="22"/>
        </w:rPr>
        <w:t xml:space="preserve">. </w:t>
      </w:r>
    </w:p>
    <w:p w14:paraId="165CC75E" w14:textId="3FEEA1FD" w:rsidR="00163710" w:rsidRDefault="00163710" w:rsidP="00163710">
      <w:pPr>
        <w:pStyle w:val="ListParagraph"/>
        <w:numPr>
          <w:ilvl w:val="3"/>
          <w:numId w:val="6"/>
        </w:numPr>
        <w:rPr>
          <w:rFonts w:ascii="Avenir Book" w:hAnsi="Avenir Book"/>
          <w:sz w:val="22"/>
        </w:rPr>
      </w:pPr>
      <w:r>
        <w:rPr>
          <w:rFonts w:ascii="Avenir Book" w:hAnsi="Avenir Book"/>
          <w:sz w:val="22"/>
        </w:rPr>
        <w:t xml:space="preserve">It was suggested that we not decide the flow of the document through administration and board right now.  The subcommittee can meet and decide who it goes out to.  The other aspects can </w:t>
      </w:r>
      <w:r w:rsidR="00EE0D6C">
        <w:rPr>
          <w:rFonts w:ascii="Avenir Book" w:hAnsi="Avenir Book"/>
          <w:sz w:val="22"/>
        </w:rPr>
        <w:t xml:space="preserve">be </w:t>
      </w:r>
      <w:r>
        <w:rPr>
          <w:rFonts w:ascii="Avenir Book" w:hAnsi="Avenir Book"/>
          <w:sz w:val="22"/>
        </w:rPr>
        <w:t>decide</w:t>
      </w:r>
      <w:r w:rsidR="00EE0D6C">
        <w:rPr>
          <w:rFonts w:ascii="Avenir Book" w:hAnsi="Avenir Book"/>
          <w:sz w:val="22"/>
        </w:rPr>
        <w:t>d</w:t>
      </w:r>
      <w:r>
        <w:rPr>
          <w:rFonts w:ascii="Avenir Book" w:hAnsi="Avenir Book"/>
          <w:sz w:val="22"/>
        </w:rPr>
        <w:t xml:space="preserve"> later.</w:t>
      </w:r>
    </w:p>
    <w:p w14:paraId="1E823054" w14:textId="72FBAD9D" w:rsidR="00DC6138" w:rsidRDefault="00DC6138" w:rsidP="00DC6138">
      <w:pPr>
        <w:pStyle w:val="ListParagraph"/>
        <w:numPr>
          <w:ilvl w:val="3"/>
          <w:numId w:val="6"/>
        </w:numPr>
        <w:rPr>
          <w:rFonts w:ascii="Avenir Book" w:hAnsi="Avenir Book"/>
          <w:sz w:val="22"/>
        </w:rPr>
      </w:pPr>
      <w:r>
        <w:rPr>
          <w:rFonts w:ascii="Avenir Book" w:hAnsi="Avenir Book"/>
          <w:sz w:val="22"/>
        </w:rPr>
        <w:t xml:space="preserve">Three committee members were put forward for the subcommittee. They were Mark </w:t>
      </w:r>
      <w:proofErr w:type="spellStart"/>
      <w:r>
        <w:rPr>
          <w:rFonts w:ascii="Avenir Book" w:hAnsi="Avenir Book"/>
          <w:sz w:val="22"/>
        </w:rPr>
        <w:t>Scarberry</w:t>
      </w:r>
      <w:proofErr w:type="spellEnd"/>
      <w:r>
        <w:rPr>
          <w:rFonts w:ascii="Avenir Book" w:hAnsi="Avenir Book"/>
          <w:sz w:val="22"/>
        </w:rPr>
        <w:t xml:space="preserve">, Jennifer Smith, and Veronica </w:t>
      </w:r>
      <w:proofErr w:type="spellStart"/>
      <w:r>
        <w:rPr>
          <w:rFonts w:ascii="Avenir Book" w:hAnsi="Avenir Book"/>
          <w:sz w:val="22"/>
        </w:rPr>
        <w:t>Viesca</w:t>
      </w:r>
      <w:proofErr w:type="spellEnd"/>
      <w:r>
        <w:rPr>
          <w:rFonts w:ascii="Avenir Book" w:hAnsi="Avenir Book"/>
          <w:sz w:val="22"/>
        </w:rPr>
        <w:t>.  The subcommittee will discuss the feedback from the schools and make recommendations about timing and process.</w:t>
      </w:r>
    </w:p>
    <w:p w14:paraId="3C406243" w14:textId="603AADA0" w:rsidR="00DC6138" w:rsidRDefault="00DC6138" w:rsidP="00DC6138">
      <w:pPr>
        <w:pStyle w:val="ListParagraph"/>
        <w:numPr>
          <w:ilvl w:val="4"/>
          <w:numId w:val="6"/>
        </w:numPr>
        <w:rPr>
          <w:rFonts w:ascii="Avenir Book" w:hAnsi="Avenir Book"/>
          <w:sz w:val="22"/>
        </w:rPr>
      </w:pPr>
      <w:r>
        <w:rPr>
          <w:rFonts w:ascii="Avenir Book" w:hAnsi="Avenir Book"/>
          <w:sz w:val="22"/>
        </w:rPr>
        <w:t>This was put to a vote.</w:t>
      </w:r>
    </w:p>
    <w:p w14:paraId="4623BCEC" w14:textId="3E81D875" w:rsidR="00DC6138" w:rsidRDefault="00DC6138" w:rsidP="00DC6138">
      <w:pPr>
        <w:pStyle w:val="ListParagraph"/>
        <w:numPr>
          <w:ilvl w:val="4"/>
          <w:numId w:val="6"/>
        </w:numPr>
        <w:rPr>
          <w:rFonts w:ascii="Avenir Book" w:hAnsi="Avenir Book"/>
          <w:sz w:val="22"/>
        </w:rPr>
      </w:pPr>
      <w:r>
        <w:rPr>
          <w:rFonts w:ascii="Avenir Book" w:hAnsi="Avenir Book"/>
          <w:sz w:val="22"/>
        </w:rPr>
        <w:t>There were 10 “</w:t>
      </w:r>
      <w:proofErr w:type="spellStart"/>
      <w:r>
        <w:rPr>
          <w:rFonts w:ascii="Avenir Book" w:hAnsi="Avenir Book"/>
          <w:sz w:val="22"/>
        </w:rPr>
        <w:t>yays</w:t>
      </w:r>
      <w:proofErr w:type="spellEnd"/>
      <w:r>
        <w:rPr>
          <w:rFonts w:ascii="Avenir Book" w:hAnsi="Avenir Book"/>
          <w:sz w:val="22"/>
        </w:rPr>
        <w:t>,” 1 “nay,” and no abstentions. (1 committee member had left by this time).</w:t>
      </w:r>
    </w:p>
    <w:p w14:paraId="1659C54A" w14:textId="15173E47" w:rsidR="00DC6138" w:rsidRPr="00704DE0" w:rsidRDefault="00DC6138" w:rsidP="00DC6138">
      <w:pPr>
        <w:pStyle w:val="ListParagraph"/>
        <w:numPr>
          <w:ilvl w:val="0"/>
          <w:numId w:val="6"/>
        </w:numPr>
        <w:rPr>
          <w:rFonts w:ascii="Avenir Book" w:hAnsi="Avenir Book"/>
          <w:b/>
          <w:bCs/>
          <w:sz w:val="22"/>
        </w:rPr>
      </w:pPr>
      <w:r w:rsidRPr="00704DE0">
        <w:rPr>
          <w:rFonts w:ascii="Avenir Book" w:hAnsi="Avenir Book"/>
          <w:b/>
          <w:bCs/>
          <w:sz w:val="22"/>
        </w:rPr>
        <w:t>Shared Governance in Emergency Periods.</w:t>
      </w:r>
    </w:p>
    <w:p w14:paraId="37BCF77F" w14:textId="6C7F2B8B" w:rsidR="00DC6138" w:rsidRDefault="00DC6138" w:rsidP="00DC6138">
      <w:pPr>
        <w:pStyle w:val="ListParagraph"/>
        <w:numPr>
          <w:ilvl w:val="1"/>
          <w:numId w:val="6"/>
        </w:numPr>
        <w:rPr>
          <w:rFonts w:ascii="Avenir Book" w:hAnsi="Avenir Book"/>
          <w:sz w:val="22"/>
        </w:rPr>
      </w:pPr>
      <w:r>
        <w:rPr>
          <w:rFonts w:ascii="Avenir Book" w:hAnsi="Avenir Book"/>
          <w:sz w:val="22"/>
        </w:rPr>
        <w:t>Request for clarification on teaching modality decisions.</w:t>
      </w:r>
    </w:p>
    <w:p w14:paraId="65B65F9E" w14:textId="5DB248B2" w:rsidR="00DC6138" w:rsidRDefault="00DC6138" w:rsidP="00DC6138">
      <w:pPr>
        <w:pStyle w:val="ListParagraph"/>
        <w:numPr>
          <w:ilvl w:val="2"/>
          <w:numId w:val="6"/>
        </w:numPr>
        <w:rPr>
          <w:rFonts w:ascii="Avenir Book" w:hAnsi="Avenir Book"/>
          <w:sz w:val="22"/>
        </w:rPr>
      </w:pPr>
      <w:r>
        <w:rPr>
          <w:rFonts w:ascii="Avenir Book" w:hAnsi="Avenir Book"/>
          <w:sz w:val="22"/>
        </w:rPr>
        <w:t>Faculty, including those who are immunocompromised, those older than 65, and those with children too young to be vaccinated, were not consulted in January modality decisions.</w:t>
      </w:r>
    </w:p>
    <w:p w14:paraId="1B9BB2A0" w14:textId="0FA7B65F" w:rsidR="00F00F5F" w:rsidRDefault="00F00F5F" w:rsidP="00F00F5F">
      <w:pPr>
        <w:pStyle w:val="ListParagraph"/>
        <w:numPr>
          <w:ilvl w:val="1"/>
          <w:numId w:val="6"/>
        </w:numPr>
        <w:rPr>
          <w:rFonts w:ascii="Avenir Book" w:hAnsi="Avenir Book"/>
          <w:sz w:val="22"/>
        </w:rPr>
      </w:pPr>
      <w:r>
        <w:rPr>
          <w:rFonts w:ascii="Avenir Book" w:hAnsi="Avenir Book"/>
          <w:sz w:val="22"/>
        </w:rPr>
        <w:t>Request for the administration to pledge to communicate with faculty regarding modality decisions.</w:t>
      </w:r>
    </w:p>
    <w:p w14:paraId="4A8856B0" w14:textId="77777777" w:rsidR="002A36E3" w:rsidRDefault="002A36E3" w:rsidP="00F00F5F">
      <w:pPr>
        <w:pStyle w:val="ListParagraph"/>
        <w:numPr>
          <w:ilvl w:val="2"/>
          <w:numId w:val="6"/>
        </w:numPr>
        <w:rPr>
          <w:rFonts w:ascii="Avenir Book" w:hAnsi="Avenir Book"/>
          <w:sz w:val="22"/>
        </w:rPr>
      </w:pPr>
      <w:r>
        <w:rPr>
          <w:rFonts w:ascii="Avenir Book" w:hAnsi="Avenir Book"/>
          <w:sz w:val="22"/>
        </w:rPr>
        <w:t>Provost’s response:</w:t>
      </w:r>
    </w:p>
    <w:p w14:paraId="300C0FB7" w14:textId="6CCE3D7F" w:rsidR="00F00F5F" w:rsidRDefault="002A36E3" w:rsidP="002A36E3">
      <w:pPr>
        <w:pStyle w:val="ListParagraph"/>
        <w:numPr>
          <w:ilvl w:val="3"/>
          <w:numId w:val="6"/>
        </w:numPr>
        <w:rPr>
          <w:rFonts w:ascii="Avenir Book" w:hAnsi="Avenir Book"/>
          <w:sz w:val="22"/>
        </w:rPr>
      </w:pPr>
      <w:r>
        <w:rPr>
          <w:rFonts w:ascii="Avenir Book" w:hAnsi="Avenir Book"/>
          <w:sz w:val="22"/>
        </w:rPr>
        <w:t>The decision to suspend classes was made urgently.</w:t>
      </w:r>
    </w:p>
    <w:p w14:paraId="3D4369EB" w14:textId="36547C19" w:rsidR="002A36E3" w:rsidRDefault="002A36E3" w:rsidP="002A36E3">
      <w:pPr>
        <w:pStyle w:val="ListParagraph"/>
        <w:numPr>
          <w:ilvl w:val="3"/>
          <w:numId w:val="6"/>
        </w:numPr>
        <w:rPr>
          <w:rFonts w:ascii="Avenir Book" w:hAnsi="Avenir Book"/>
          <w:sz w:val="22"/>
        </w:rPr>
      </w:pPr>
      <w:r>
        <w:rPr>
          <w:rFonts w:ascii="Avenir Book" w:hAnsi="Avenir Book"/>
          <w:sz w:val="22"/>
        </w:rPr>
        <w:t>There was faculty feedback received about returning to the classroom, and there was communication with the faculty.</w:t>
      </w:r>
    </w:p>
    <w:p w14:paraId="622990D7" w14:textId="4B4245F4" w:rsidR="002A36E3" w:rsidRDefault="002A36E3" w:rsidP="002A36E3">
      <w:pPr>
        <w:pStyle w:val="ListParagraph"/>
        <w:numPr>
          <w:ilvl w:val="3"/>
          <w:numId w:val="6"/>
        </w:numPr>
        <w:rPr>
          <w:rFonts w:ascii="Avenir Book" w:hAnsi="Avenir Book"/>
          <w:sz w:val="22"/>
        </w:rPr>
      </w:pPr>
      <w:r>
        <w:rPr>
          <w:rFonts w:ascii="Avenir Book" w:hAnsi="Avenir Book"/>
          <w:sz w:val="22"/>
        </w:rPr>
        <w:t xml:space="preserve">On a larger scale, UFC should discuss how </w:t>
      </w:r>
      <w:r w:rsidR="00EE0D6C">
        <w:rPr>
          <w:rFonts w:ascii="Avenir Book" w:hAnsi="Avenir Book"/>
          <w:sz w:val="22"/>
        </w:rPr>
        <w:t xml:space="preserve">it could participate in the making of </w:t>
      </w:r>
      <w:r>
        <w:rPr>
          <w:rFonts w:ascii="Avenir Book" w:hAnsi="Avenir Book"/>
          <w:sz w:val="22"/>
        </w:rPr>
        <w:t>decisions on an urgent timeline.</w:t>
      </w:r>
    </w:p>
    <w:p w14:paraId="5016C8E7" w14:textId="605F6FEC" w:rsidR="002A36E3" w:rsidRDefault="002A36E3" w:rsidP="002A36E3">
      <w:pPr>
        <w:pStyle w:val="ListParagraph"/>
        <w:numPr>
          <w:ilvl w:val="3"/>
          <w:numId w:val="6"/>
        </w:numPr>
        <w:rPr>
          <w:rFonts w:ascii="Avenir Book" w:hAnsi="Avenir Book"/>
          <w:sz w:val="22"/>
        </w:rPr>
      </w:pPr>
      <w:r>
        <w:rPr>
          <w:rFonts w:ascii="Avenir Book" w:hAnsi="Avenir Book"/>
          <w:sz w:val="22"/>
        </w:rPr>
        <w:t>The faculty involvement in the issue of making classes credit/no credit during spring 2020 was raised as an example when faculty involvement went well.</w:t>
      </w:r>
    </w:p>
    <w:p w14:paraId="4855AC84" w14:textId="058992C7" w:rsidR="002A36E3" w:rsidRDefault="002A36E3" w:rsidP="002A36E3">
      <w:pPr>
        <w:pStyle w:val="ListParagraph"/>
        <w:numPr>
          <w:ilvl w:val="1"/>
          <w:numId w:val="6"/>
        </w:numPr>
        <w:rPr>
          <w:rFonts w:ascii="Avenir Book" w:hAnsi="Avenir Book"/>
          <w:sz w:val="22"/>
        </w:rPr>
      </w:pPr>
      <w:r>
        <w:rPr>
          <w:rFonts w:ascii="Avenir Book" w:hAnsi="Avenir Book"/>
          <w:sz w:val="22"/>
        </w:rPr>
        <w:t>It was raised that the UFC has historically been able to mobilize quickly and would be a good venue for discussing emergency situations.</w:t>
      </w:r>
    </w:p>
    <w:p w14:paraId="09D089A1" w14:textId="230D37A0" w:rsidR="00BE517E" w:rsidRPr="00DC6138" w:rsidRDefault="00BE517E" w:rsidP="002A36E3">
      <w:pPr>
        <w:pStyle w:val="ListParagraph"/>
        <w:numPr>
          <w:ilvl w:val="1"/>
          <w:numId w:val="6"/>
        </w:numPr>
        <w:rPr>
          <w:rFonts w:ascii="Avenir Book" w:hAnsi="Avenir Book"/>
          <w:sz w:val="22"/>
        </w:rPr>
      </w:pPr>
      <w:r>
        <w:rPr>
          <w:rFonts w:ascii="Avenir Book" w:hAnsi="Avenir Book"/>
          <w:sz w:val="22"/>
        </w:rPr>
        <w:t xml:space="preserve">It was questioned whether we have used the shared governance document to evaluate whether the administration lived up to the document. If we are creating documents like </w:t>
      </w:r>
      <w:r>
        <w:rPr>
          <w:rFonts w:ascii="Avenir Book" w:hAnsi="Avenir Book"/>
          <w:sz w:val="22"/>
        </w:rPr>
        <w:lastRenderedPageBreak/>
        <w:t>a shared governance document and an academic freedom statement, we should use these documents, even after the fact, to measure whether we are following outlined protocols and being guided by the ethics outlined by those documents.</w:t>
      </w:r>
    </w:p>
    <w:sectPr w:rsidR="00BE517E" w:rsidRPr="00DC6138" w:rsidSect="002E2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26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23C0080"/>
    <w:multiLevelType w:val="hybridMultilevel"/>
    <w:tmpl w:val="C6540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D2F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55341EF"/>
    <w:multiLevelType w:val="hybridMultilevel"/>
    <w:tmpl w:val="55D4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929C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E4B4D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2B"/>
    <w:rsid w:val="0005234B"/>
    <w:rsid w:val="000F42B4"/>
    <w:rsid w:val="00163710"/>
    <w:rsid w:val="001A52C2"/>
    <w:rsid w:val="00203C7F"/>
    <w:rsid w:val="00274E1E"/>
    <w:rsid w:val="002A0748"/>
    <w:rsid w:val="002A36E3"/>
    <w:rsid w:val="002B409D"/>
    <w:rsid w:val="002E2C38"/>
    <w:rsid w:val="003410C0"/>
    <w:rsid w:val="004478C2"/>
    <w:rsid w:val="0046667D"/>
    <w:rsid w:val="004A3CF6"/>
    <w:rsid w:val="005C452E"/>
    <w:rsid w:val="005D2588"/>
    <w:rsid w:val="005F2246"/>
    <w:rsid w:val="00704DE0"/>
    <w:rsid w:val="00740481"/>
    <w:rsid w:val="0081078B"/>
    <w:rsid w:val="00820D8F"/>
    <w:rsid w:val="0085761A"/>
    <w:rsid w:val="008A5657"/>
    <w:rsid w:val="009620D8"/>
    <w:rsid w:val="00981F5A"/>
    <w:rsid w:val="00984473"/>
    <w:rsid w:val="009F4D2B"/>
    <w:rsid w:val="00A537B5"/>
    <w:rsid w:val="00AC2781"/>
    <w:rsid w:val="00AD0766"/>
    <w:rsid w:val="00B01A04"/>
    <w:rsid w:val="00B22D55"/>
    <w:rsid w:val="00B42B1C"/>
    <w:rsid w:val="00BB379E"/>
    <w:rsid w:val="00BC1275"/>
    <w:rsid w:val="00BE517E"/>
    <w:rsid w:val="00C55F75"/>
    <w:rsid w:val="00CB1518"/>
    <w:rsid w:val="00CE478D"/>
    <w:rsid w:val="00D96C09"/>
    <w:rsid w:val="00DA15A8"/>
    <w:rsid w:val="00DC6138"/>
    <w:rsid w:val="00E63A64"/>
    <w:rsid w:val="00EE0D6C"/>
    <w:rsid w:val="00F0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9E6B"/>
  <w14:defaultImageDpi w14:val="32767"/>
  <w15:chartTrackingRefBased/>
  <w15:docId w15:val="{DAFB8B52-0EDE-D342-90C4-9EA0CA5F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4D2B"/>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2B"/>
    <w:pPr>
      <w:ind w:left="720"/>
      <w:contextualSpacing/>
    </w:pPr>
  </w:style>
  <w:style w:type="character" w:styleId="Hyperlink">
    <w:name w:val="Hyperlink"/>
    <w:basedOn w:val="DefaultParagraphFont"/>
    <w:uiPriority w:val="99"/>
    <w:unhideWhenUsed/>
    <w:rsid w:val="009F4D2B"/>
    <w:rPr>
      <w:color w:val="0000FF"/>
      <w:u w:val="single"/>
    </w:rPr>
  </w:style>
  <w:style w:type="paragraph" w:styleId="PlainText">
    <w:name w:val="Plain Text"/>
    <w:basedOn w:val="Normal"/>
    <w:link w:val="PlainTextChar"/>
    <w:uiPriority w:val="99"/>
    <w:unhideWhenUsed/>
    <w:rsid w:val="009F4D2B"/>
    <w:rPr>
      <w:rFonts w:ascii="Calibri" w:hAnsi="Calibri" w:cs="Times New Roman"/>
      <w:sz w:val="22"/>
    </w:rPr>
  </w:style>
  <w:style w:type="character" w:customStyle="1" w:styleId="PlainTextChar">
    <w:name w:val="Plain Text Char"/>
    <w:basedOn w:val="DefaultParagraphFont"/>
    <w:link w:val="PlainText"/>
    <w:uiPriority w:val="99"/>
    <w:rsid w:val="009F4D2B"/>
    <w:rPr>
      <w:rFonts w:ascii="Calibri" w:hAnsi="Calibri" w:cs="Times New Roman"/>
      <w:sz w:val="22"/>
      <w:szCs w:val="22"/>
    </w:rPr>
  </w:style>
  <w:style w:type="character" w:styleId="FollowedHyperlink">
    <w:name w:val="FollowedHyperlink"/>
    <w:basedOn w:val="DefaultParagraphFont"/>
    <w:uiPriority w:val="99"/>
    <w:semiHidden/>
    <w:unhideWhenUsed/>
    <w:rsid w:val="00810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pperdine.zoom.us/j/895829233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F680-9DB6-DE45-BF0D-CA723F61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2022-03-21T17:32:00Z</dcterms:created>
  <dcterms:modified xsi:type="dcterms:W3CDTF">2022-03-21T17:32:00Z</dcterms:modified>
</cp:coreProperties>
</file>