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E49B4" w:rsidRDefault="00994E10">
      <w:pPr>
        <w:pStyle w:val="normal0"/>
        <w:jc w:val="center"/>
      </w:pPr>
      <w:bookmarkStart w:id="0" w:name="_GoBack"/>
      <w:bookmarkEnd w:id="0"/>
      <w:r>
        <w:rPr>
          <w:b/>
          <w:sz w:val="28"/>
          <w:szCs w:val="28"/>
        </w:rPr>
        <w:t>HUM313 Reading List</w:t>
      </w:r>
    </w:p>
    <w:p w:rsidR="00EE49B4" w:rsidRDefault="00994E10">
      <w:pPr>
        <w:pStyle w:val="normal0"/>
        <w:jc w:val="center"/>
      </w:pPr>
      <w:r>
        <w:rPr>
          <w:b/>
          <w:sz w:val="28"/>
          <w:szCs w:val="28"/>
        </w:rPr>
        <w:t>Florence, Italy</w:t>
      </w:r>
    </w:p>
    <w:p w:rsidR="00EE49B4" w:rsidRDefault="00994E10">
      <w:pPr>
        <w:pStyle w:val="normal0"/>
        <w:jc w:val="center"/>
      </w:pPr>
      <w:r>
        <w:rPr>
          <w:b/>
          <w:sz w:val="28"/>
          <w:szCs w:val="28"/>
        </w:rPr>
        <w:t>June 2016</w:t>
      </w:r>
    </w:p>
    <w:p w:rsidR="00EE49B4" w:rsidRDefault="00994E10">
      <w:pPr>
        <w:pStyle w:val="normal0"/>
        <w:jc w:val="center"/>
      </w:pPr>
      <w:r>
        <w:rPr>
          <w:b/>
          <w:sz w:val="28"/>
          <w:szCs w:val="28"/>
        </w:rPr>
        <w:t>Dr. Thompson</w:t>
      </w:r>
    </w:p>
    <w:p w:rsidR="00EE49B4" w:rsidRDefault="00EE49B4">
      <w:pPr>
        <w:pStyle w:val="normal0"/>
        <w:jc w:val="center"/>
      </w:pPr>
    </w:p>
    <w:p w:rsidR="00EE49B4" w:rsidRDefault="00994E10">
      <w:pPr>
        <w:pStyle w:val="normal0"/>
        <w:jc w:val="center"/>
      </w:pPr>
      <w:r>
        <w:rPr>
          <w:b/>
          <w:i/>
          <w:sz w:val="28"/>
          <w:szCs w:val="28"/>
        </w:rPr>
        <w:t>Revolution and Identity</w:t>
      </w:r>
    </w:p>
    <w:p w:rsidR="00EE49B4" w:rsidRDefault="00EE49B4">
      <w:pPr>
        <w:pStyle w:val="normal0"/>
      </w:pPr>
    </w:p>
    <w:p w:rsidR="00EE49B4" w:rsidRDefault="00994E10">
      <w:pPr>
        <w:pStyle w:val="normal0"/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Fyodor Dostoevsky. Notes From The Underground. Vintage Classics. </w:t>
      </w:r>
      <w:r>
        <w:rPr>
          <w:rFonts w:ascii="Verdana" w:eastAsia="Verdana" w:hAnsi="Verdana" w:cs="Verdana"/>
          <w:b/>
          <w:sz w:val="28"/>
          <w:szCs w:val="28"/>
          <w:highlight w:val="white"/>
        </w:rPr>
        <w:t xml:space="preserve">ISBN: </w:t>
      </w:r>
      <w:r>
        <w:rPr>
          <w:b/>
          <w:sz w:val="28"/>
          <w:szCs w:val="28"/>
          <w:highlight w:val="white"/>
        </w:rPr>
        <w:t>0-679-73452-X</w:t>
      </w:r>
    </w:p>
    <w:p w:rsidR="00EE49B4" w:rsidRDefault="00994E10">
      <w:pPr>
        <w:pStyle w:val="normal0"/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Primo Levi. If </w:t>
      </w:r>
      <w:proofErr w:type="gramStart"/>
      <w:r>
        <w:rPr>
          <w:b/>
          <w:sz w:val="28"/>
          <w:szCs w:val="28"/>
        </w:rPr>
        <w:t>This</w:t>
      </w:r>
      <w:proofErr w:type="gramEnd"/>
      <w:r>
        <w:rPr>
          <w:b/>
          <w:sz w:val="28"/>
          <w:szCs w:val="28"/>
        </w:rPr>
        <w:t xml:space="preserve"> is a Man &amp; The Truce. Abacus Books - Time Warner Books - UK. ISBN: 0-349-10013-6</w:t>
      </w:r>
    </w:p>
    <w:p w:rsidR="00EE49B4" w:rsidRDefault="00994E10">
      <w:pPr>
        <w:pStyle w:val="normal0"/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Luigi Pirandello. Naked Masks. Plume Books. </w:t>
      </w:r>
      <w:r>
        <w:rPr>
          <w:b/>
          <w:sz w:val="20"/>
          <w:szCs w:val="20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>ISBN: 0-452-01082-9</w:t>
      </w:r>
    </w:p>
    <w:p w:rsidR="00EE49B4" w:rsidRDefault="00994E10">
      <w:pPr>
        <w:pStyle w:val="normal0"/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Franz Kafka. The </w:t>
      </w:r>
      <w:proofErr w:type="spellStart"/>
      <w:r>
        <w:rPr>
          <w:b/>
          <w:sz w:val="28"/>
          <w:szCs w:val="28"/>
        </w:rPr>
        <w:t>Metamorphosis.</w:t>
      </w:r>
      <w:r>
        <w:rPr>
          <w:b/>
          <w:sz w:val="28"/>
          <w:szCs w:val="28"/>
          <w:highlight w:val="white"/>
        </w:rPr>
        <w:t>Modern</w:t>
      </w:r>
      <w:proofErr w:type="spellEnd"/>
      <w:r>
        <w:rPr>
          <w:b/>
          <w:sz w:val="28"/>
          <w:szCs w:val="28"/>
          <w:highlight w:val="white"/>
        </w:rPr>
        <w:t xml:space="preserve"> Library. </w:t>
      </w:r>
      <w:r>
        <w:rPr>
          <w:rFonts w:ascii="Verdana" w:eastAsia="Verdana" w:hAnsi="Verdana" w:cs="Verdana"/>
          <w:b/>
          <w:sz w:val="28"/>
          <w:szCs w:val="28"/>
          <w:highlight w:val="white"/>
        </w:rPr>
        <w:t xml:space="preserve">ISBN: </w:t>
      </w:r>
      <w:r>
        <w:rPr>
          <w:b/>
          <w:sz w:val="28"/>
          <w:szCs w:val="28"/>
          <w:highlight w:val="white"/>
        </w:rPr>
        <w:t>0-812-98514-1</w:t>
      </w:r>
    </w:p>
    <w:p w:rsidR="00EE49B4" w:rsidRDefault="00994E10">
      <w:pPr>
        <w:pStyle w:val="normal0"/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Rudyard Kipling - The Man who would be King &amp; other stories. Dover. </w:t>
      </w:r>
      <w:r>
        <w:rPr>
          <w:b/>
          <w:sz w:val="28"/>
          <w:szCs w:val="28"/>
          <w:highlight w:val="white"/>
        </w:rPr>
        <w:t>ISBN</w:t>
      </w:r>
      <w:r>
        <w:rPr>
          <w:rFonts w:ascii="Verdana" w:eastAsia="Verdana" w:hAnsi="Verdana" w:cs="Verdana"/>
          <w:b/>
          <w:sz w:val="28"/>
          <w:szCs w:val="28"/>
          <w:highlight w:val="white"/>
        </w:rPr>
        <w:t xml:space="preserve">: </w:t>
      </w:r>
      <w:r>
        <w:rPr>
          <w:b/>
          <w:sz w:val="28"/>
          <w:szCs w:val="28"/>
          <w:highlight w:val="white"/>
        </w:rPr>
        <w:t>0-486-28051-9</w:t>
      </w:r>
    </w:p>
    <w:p w:rsidR="00EE49B4" w:rsidRDefault="00994E10">
      <w:pPr>
        <w:pStyle w:val="normal0"/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Karl Marx/Friedrich Engels. The Communist Manifesto. Barnes &amp; Noble Classics. ISBN: 1-593-08100-6</w:t>
      </w:r>
    </w:p>
    <w:p w:rsidR="00EE49B4" w:rsidRDefault="00994E10">
      <w:pPr>
        <w:pStyle w:val="normal0"/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Joseph Conrad. Heart of Darkness. Dover. ISBN:</w:t>
      </w:r>
      <w:r>
        <w:rPr>
          <w:b/>
          <w:sz w:val="28"/>
          <w:szCs w:val="28"/>
          <w:highlight w:val="white"/>
        </w:rPr>
        <w:t>0-486-26464-5</w:t>
      </w:r>
    </w:p>
    <w:p w:rsidR="00EE49B4" w:rsidRDefault="00994E10">
      <w:pPr>
        <w:pStyle w:val="normal0"/>
        <w:numPr>
          <w:ilvl w:val="0"/>
          <w:numId w:val="1"/>
        </w:numPr>
        <w:ind w:hanging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Albert Einstein. Relativity. 100th Anniversary Edition. Princeton U. Press. ISBN: 978-0-691-16633-9</w:t>
      </w:r>
    </w:p>
    <w:p w:rsidR="00EE49B4" w:rsidRDefault="00EE49B4">
      <w:pPr>
        <w:pStyle w:val="normal0"/>
      </w:pPr>
    </w:p>
    <w:sectPr w:rsidR="00EE49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86D67"/>
    <w:multiLevelType w:val="multilevel"/>
    <w:tmpl w:val="90AC951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E49B4"/>
    <w:rsid w:val="00994E10"/>
    <w:rsid w:val="00C91C2F"/>
    <w:rsid w:val="00E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Macintosh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</cp:lastModifiedBy>
  <cp:revision>2</cp:revision>
  <dcterms:created xsi:type="dcterms:W3CDTF">2016-02-16T18:10:00Z</dcterms:created>
  <dcterms:modified xsi:type="dcterms:W3CDTF">2016-02-16T18:10:00Z</dcterms:modified>
</cp:coreProperties>
</file>